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CA0BC" w14:textId="77777777" w:rsidR="00663C1F" w:rsidRDefault="00031EE4" w:rsidP="00760682">
      <w:pPr>
        <w:spacing w:after="0" w:line="240" w:lineRule="auto"/>
        <w:jc w:val="both"/>
        <w:rPr>
          <w:rFonts w:ascii="Book Antiqua" w:hAnsi="Book Antiqua"/>
          <w:b/>
          <w:sz w:val="28"/>
          <w:szCs w:val="28"/>
        </w:rPr>
      </w:pPr>
      <w:r w:rsidRPr="000B2950">
        <w:rPr>
          <w:rFonts w:ascii="Book Antiqua" w:hAnsi="Book Antiqua"/>
          <w:b/>
          <w:sz w:val="28"/>
          <w:szCs w:val="28"/>
        </w:rPr>
        <w:t>Genealogical Resources (mostly online)</w:t>
      </w:r>
    </w:p>
    <w:p w14:paraId="014CA0BD" w14:textId="7D792C9B" w:rsidR="00663C1F" w:rsidRPr="00FE0AE5" w:rsidRDefault="0068264E" w:rsidP="00760682">
      <w:pPr>
        <w:spacing w:after="0" w:line="240" w:lineRule="auto"/>
        <w:jc w:val="both"/>
        <w:rPr>
          <w:rFonts w:ascii="Book Antiqua" w:hAnsi="Book Antiqua"/>
          <w:b/>
        </w:rPr>
      </w:pPr>
      <w:r w:rsidRPr="00FE0AE5">
        <w:rPr>
          <w:rFonts w:ascii="Book Antiqua" w:hAnsi="Book Antiqua"/>
          <w:b/>
        </w:rPr>
        <w:t xml:space="preserve">Updated </w:t>
      </w:r>
      <w:r w:rsidR="0068259A" w:rsidRPr="00FE0AE5">
        <w:rPr>
          <w:rFonts w:ascii="Book Antiqua" w:hAnsi="Book Antiqua"/>
          <w:b/>
        </w:rPr>
        <w:t>8</w:t>
      </w:r>
      <w:r w:rsidR="00663C1F" w:rsidRPr="00FE0AE5">
        <w:rPr>
          <w:rFonts w:ascii="Book Antiqua" w:hAnsi="Book Antiqua"/>
          <w:b/>
        </w:rPr>
        <w:t>/</w:t>
      </w:r>
      <w:r w:rsidR="00706EEE" w:rsidRPr="00FE0AE5">
        <w:rPr>
          <w:rFonts w:ascii="Book Antiqua" w:hAnsi="Book Antiqua"/>
          <w:b/>
        </w:rPr>
        <w:t>3/</w:t>
      </w:r>
      <w:r w:rsidR="00663C1F" w:rsidRPr="00FE0AE5">
        <w:rPr>
          <w:rFonts w:ascii="Book Antiqua" w:hAnsi="Book Antiqua"/>
          <w:b/>
        </w:rPr>
        <w:t>202</w:t>
      </w:r>
      <w:r w:rsidR="00706EEE" w:rsidRPr="00FE0AE5">
        <w:rPr>
          <w:rFonts w:ascii="Book Antiqua" w:hAnsi="Book Antiqua"/>
          <w:b/>
        </w:rPr>
        <w:t>3</w:t>
      </w:r>
    </w:p>
    <w:p w14:paraId="014CA0BF" w14:textId="77777777" w:rsidR="00031EE4" w:rsidRPr="000202A3" w:rsidRDefault="00031EE4" w:rsidP="00760682">
      <w:pPr>
        <w:spacing w:after="0" w:line="240" w:lineRule="auto"/>
        <w:jc w:val="both"/>
        <w:rPr>
          <w:rFonts w:ascii="Book Antiqua" w:hAnsi="Book Antiqua"/>
          <w:sz w:val="23"/>
          <w:szCs w:val="23"/>
        </w:rPr>
      </w:pPr>
    </w:p>
    <w:p w14:paraId="014CA0C0" w14:textId="53510575" w:rsidR="00031EE4" w:rsidRPr="000202A3" w:rsidRDefault="00FE0AE5" w:rsidP="00760682">
      <w:pPr>
        <w:spacing w:after="0" w:line="240" w:lineRule="auto"/>
        <w:jc w:val="both"/>
        <w:rPr>
          <w:rFonts w:ascii="Book Antiqua" w:hAnsi="Book Antiqua"/>
          <w:b/>
          <w:sz w:val="23"/>
          <w:szCs w:val="23"/>
          <w:u w:val="single"/>
        </w:rPr>
      </w:pPr>
      <w:r>
        <w:rPr>
          <w:rFonts w:ascii="Book Antiqua" w:hAnsi="Book Antiqua"/>
          <w:b/>
          <w:sz w:val="23"/>
          <w:szCs w:val="23"/>
          <w:u w:val="single"/>
        </w:rPr>
        <w:t xml:space="preserve">Popular </w:t>
      </w:r>
      <w:r w:rsidR="00031EE4" w:rsidRPr="000202A3">
        <w:rPr>
          <w:rFonts w:ascii="Book Antiqua" w:hAnsi="Book Antiqua"/>
          <w:b/>
          <w:sz w:val="23"/>
          <w:szCs w:val="23"/>
          <w:u w:val="single"/>
        </w:rPr>
        <w:t>Family History Sites</w:t>
      </w:r>
    </w:p>
    <w:p w14:paraId="014CA0C1" w14:textId="77777777" w:rsidR="00031EE4" w:rsidRPr="000202A3" w:rsidRDefault="00031EE4" w:rsidP="00760682">
      <w:pPr>
        <w:spacing w:after="0" w:line="240" w:lineRule="auto"/>
        <w:jc w:val="both"/>
        <w:rPr>
          <w:rFonts w:ascii="Book Antiqua" w:hAnsi="Book Antiqua"/>
          <w:sz w:val="23"/>
          <w:szCs w:val="23"/>
        </w:rPr>
      </w:pPr>
    </w:p>
    <w:p w14:paraId="014CA0C2" w14:textId="77777777" w:rsidR="00031EE4" w:rsidRPr="000202A3" w:rsidRDefault="00031EE4" w:rsidP="00760682">
      <w:pPr>
        <w:spacing w:after="0" w:line="240" w:lineRule="auto"/>
        <w:jc w:val="both"/>
        <w:rPr>
          <w:rFonts w:ascii="Book Antiqua" w:hAnsi="Book Antiqua"/>
          <w:sz w:val="23"/>
          <w:szCs w:val="23"/>
        </w:rPr>
      </w:pPr>
      <w:proofErr w:type="spellStart"/>
      <w:r w:rsidRPr="000202A3">
        <w:rPr>
          <w:rFonts w:ascii="Book Antiqua" w:hAnsi="Book Antiqua"/>
          <w:sz w:val="23"/>
          <w:szCs w:val="23"/>
        </w:rPr>
        <w:t>Familysearch</w:t>
      </w:r>
      <w:proofErr w:type="spellEnd"/>
      <w:r w:rsidRPr="000202A3">
        <w:rPr>
          <w:rFonts w:ascii="Book Antiqua" w:hAnsi="Book Antiqua"/>
          <w:sz w:val="23"/>
          <w:szCs w:val="23"/>
        </w:rPr>
        <w:t xml:space="preserve"> (free)</w:t>
      </w:r>
    </w:p>
    <w:p w14:paraId="014CA0C3" w14:textId="0F0FEAF8" w:rsidR="00031EE4" w:rsidRPr="000202A3" w:rsidRDefault="00031EE4" w:rsidP="00760682">
      <w:pPr>
        <w:spacing w:after="0" w:line="240" w:lineRule="auto"/>
        <w:jc w:val="both"/>
        <w:rPr>
          <w:rFonts w:ascii="Book Antiqua" w:hAnsi="Book Antiqua"/>
          <w:sz w:val="23"/>
          <w:szCs w:val="23"/>
        </w:rPr>
      </w:pPr>
      <w:proofErr w:type="spellStart"/>
      <w:r w:rsidRPr="000202A3">
        <w:rPr>
          <w:rFonts w:ascii="Book Antiqua" w:hAnsi="Book Antiqua"/>
          <w:sz w:val="23"/>
          <w:szCs w:val="23"/>
        </w:rPr>
        <w:t>Gen</w:t>
      </w:r>
      <w:r w:rsidR="005C0135">
        <w:rPr>
          <w:rFonts w:ascii="Book Antiqua" w:hAnsi="Book Antiqua"/>
          <w:sz w:val="23"/>
          <w:szCs w:val="23"/>
        </w:rPr>
        <w:t>I</w:t>
      </w:r>
      <w:proofErr w:type="spellEnd"/>
      <w:r w:rsidRPr="000202A3">
        <w:rPr>
          <w:rFonts w:ascii="Book Antiqua" w:hAnsi="Book Antiqua"/>
          <w:sz w:val="23"/>
          <w:szCs w:val="23"/>
        </w:rPr>
        <w:t xml:space="preserve"> (free)</w:t>
      </w:r>
    </w:p>
    <w:p w14:paraId="014CA0C4" w14:textId="77777777" w:rsidR="00031EE4" w:rsidRPr="000202A3" w:rsidRDefault="00031EE4" w:rsidP="00760682">
      <w:pPr>
        <w:spacing w:after="0" w:line="240" w:lineRule="auto"/>
        <w:jc w:val="both"/>
        <w:rPr>
          <w:rFonts w:ascii="Book Antiqua" w:hAnsi="Book Antiqua"/>
          <w:sz w:val="23"/>
          <w:szCs w:val="23"/>
        </w:rPr>
      </w:pPr>
      <w:r w:rsidRPr="000202A3">
        <w:rPr>
          <w:rFonts w:ascii="Book Antiqua" w:hAnsi="Book Antiqua"/>
          <w:sz w:val="23"/>
          <w:szCs w:val="23"/>
        </w:rPr>
        <w:t>Ancestry ($)</w:t>
      </w:r>
    </w:p>
    <w:p w14:paraId="014CA0C5" w14:textId="77777777" w:rsidR="00031EE4" w:rsidRPr="000202A3" w:rsidRDefault="00031EE4" w:rsidP="00760682">
      <w:pPr>
        <w:spacing w:after="0" w:line="240" w:lineRule="auto"/>
        <w:jc w:val="both"/>
        <w:rPr>
          <w:rFonts w:ascii="Book Antiqua" w:hAnsi="Book Antiqua"/>
          <w:sz w:val="23"/>
          <w:szCs w:val="23"/>
        </w:rPr>
      </w:pPr>
      <w:r w:rsidRPr="000202A3">
        <w:rPr>
          <w:rFonts w:ascii="Book Antiqua" w:hAnsi="Book Antiqua"/>
          <w:sz w:val="23"/>
          <w:szCs w:val="23"/>
        </w:rPr>
        <w:t>GenWeb (free)</w:t>
      </w:r>
    </w:p>
    <w:p w14:paraId="014CA0C6" w14:textId="77777777" w:rsidR="00031EE4" w:rsidRPr="000202A3" w:rsidRDefault="00031EE4" w:rsidP="00760682">
      <w:pPr>
        <w:spacing w:after="0" w:line="240" w:lineRule="auto"/>
        <w:jc w:val="both"/>
        <w:rPr>
          <w:rFonts w:ascii="Book Antiqua" w:hAnsi="Book Antiqua"/>
          <w:sz w:val="23"/>
          <w:szCs w:val="23"/>
        </w:rPr>
      </w:pPr>
      <w:r w:rsidRPr="000202A3">
        <w:rPr>
          <w:rFonts w:ascii="Book Antiqua" w:hAnsi="Book Antiqua"/>
          <w:sz w:val="23"/>
          <w:szCs w:val="23"/>
        </w:rPr>
        <w:t>Find-A-Grave (free)</w:t>
      </w:r>
    </w:p>
    <w:p w14:paraId="014CA0C7" w14:textId="77777777" w:rsidR="00031EE4" w:rsidRPr="000202A3" w:rsidRDefault="00031EE4" w:rsidP="00760682">
      <w:pPr>
        <w:spacing w:after="0" w:line="240" w:lineRule="auto"/>
        <w:jc w:val="both"/>
        <w:rPr>
          <w:rFonts w:ascii="Book Antiqua" w:hAnsi="Book Antiqua"/>
          <w:sz w:val="23"/>
          <w:szCs w:val="23"/>
        </w:rPr>
      </w:pPr>
    </w:p>
    <w:p w14:paraId="014CA0C8" w14:textId="77777777" w:rsidR="00A555CF" w:rsidRPr="000202A3" w:rsidRDefault="00A555CF" w:rsidP="00760682">
      <w:pPr>
        <w:spacing w:after="0" w:line="240" w:lineRule="auto"/>
        <w:jc w:val="both"/>
        <w:rPr>
          <w:rFonts w:ascii="Book Antiqua" w:hAnsi="Book Antiqua"/>
          <w:b/>
          <w:sz w:val="23"/>
          <w:szCs w:val="23"/>
          <w:u w:val="single"/>
        </w:rPr>
      </w:pPr>
      <w:r w:rsidRPr="000202A3">
        <w:rPr>
          <w:rFonts w:ascii="Book Antiqua" w:hAnsi="Book Antiqua"/>
          <w:b/>
          <w:sz w:val="23"/>
          <w:szCs w:val="23"/>
          <w:u w:val="single"/>
        </w:rPr>
        <w:t>U.S. and State Censuses</w:t>
      </w:r>
    </w:p>
    <w:p w14:paraId="014CA0C9" w14:textId="77777777" w:rsidR="0075572D" w:rsidRPr="000202A3" w:rsidRDefault="0075572D" w:rsidP="00760682">
      <w:pPr>
        <w:spacing w:after="0" w:line="240" w:lineRule="auto"/>
        <w:jc w:val="both"/>
        <w:rPr>
          <w:rFonts w:ascii="Book Antiqua" w:hAnsi="Book Antiqua"/>
          <w:sz w:val="23"/>
          <w:szCs w:val="23"/>
        </w:rPr>
      </w:pPr>
    </w:p>
    <w:p w14:paraId="014CA0CA" w14:textId="5E02AE84" w:rsidR="003A1F57" w:rsidRDefault="00A555CF" w:rsidP="00760682">
      <w:pPr>
        <w:spacing w:after="0" w:line="240" w:lineRule="auto"/>
        <w:jc w:val="both"/>
        <w:rPr>
          <w:rFonts w:ascii="Book Antiqua" w:hAnsi="Book Antiqua"/>
          <w:sz w:val="23"/>
          <w:szCs w:val="23"/>
        </w:rPr>
      </w:pPr>
      <w:r w:rsidRPr="000202A3">
        <w:rPr>
          <w:rFonts w:ascii="Book Antiqua" w:hAnsi="Book Antiqua"/>
          <w:sz w:val="23"/>
          <w:szCs w:val="23"/>
        </w:rPr>
        <w:t>The nation</w:t>
      </w:r>
      <w:r w:rsidR="005C0135">
        <w:rPr>
          <w:rFonts w:ascii="Book Antiqua" w:hAnsi="Book Antiqua"/>
          <w:sz w:val="23"/>
          <w:szCs w:val="23"/>
        </w:rPr>
        <w:t xml:space="preserve"> began compiling a </w:t>
      </w:r>
      <w:r w:rsidRPr="000202A3">
        <w:rPr>
          <w:rFonts w:ascii="Book Antiqua" w:hAnsi="Book Antiqua"/>
          <w:sz w:val="23"/>
          <w:szCs w:val="23"/>
        </w:rPr>
        <w:t xml:space="preserve">decennial census (every ten years) in 1790 and </w:t>
      </w:r>
      <w:r w:rsidR="005C0135">
        <w:rPr>
          <w:rFonts w:ascii="Book Antiqua" w:hAnsi="Book Antiqua"/>
          <w:sz w:val="23"/>
          <w:szCs w:val="23"/>
        </w:rPr>
        <w:t xml:space="preserve">has </w:t>
      </w:r>
      <w:r w:rsidRPr="000202A3">
        <w:rPr>
          <w:rFonts w:ascii="Book Antiqua" w:hAnsi="Book Antiqua"/>
          <w:sz w:val="23"/>
          <w:szCs w:val="23"/>
        </w:rPr>
        <w:t xml:space="preserve">proceeded up to the </w:t>
      </w:r>
      <w:r w:rsidR="0068264E" w:rsidRPr="000202A3">
        <w:rPr>
          <w:rFonts w:ascii="Book Antiqua" w:hAnsi="Book Antiqua"/>
          <w:sz w:val="23"/>
          <w:szCs w:val="23"/>
        </w:rPr>
        <w:t>current day</w:t>
      </w:r>
      <w:r w:rsidRPr="000202A3">
        <w:rPr>
          <w:rFonts w:ascii="Book Antiqua" w:hAnsi="Book Antiqua"/>
          <w:sz w:val="23"/>
          <w:szCs w:val="23"/>
        </w:rPr>
        <w:t xml:space="preserve">. </w:t>
      </w:r>
      <w:r w:rsidR="0068264E" w:rsidRPr="000202A3">
        <w:rPr>
          <w:rFonts w:ascii="Book Antiqua" w:hAnsi="Book Antiqua"/>
          <w:sz w:val="23"/>
          <w:szCs w:val="23"/>
        </w:rPr>
        <w:t xml:space="preserve"> The most recently published detailed </w:t>
      </w:r>
      <w:r w:rsidR="00452ED3">
        <w:rPr>
          <w:rFonts w:ascii="Book Antiqua" w:hAnsi="Book Antiqua"/>
          <w:sz w:val="23"/>
          <w:szCs w:val="23"/>
        </w:rPr>
        <w:t xml:space="preserve">decennial </w:t>
      </w:r>
      <w:r w:rsidR="0068264E" w:rsidRPr="000202A3">
        <w:rPr>
          <w:rFonts w:ascii="Book Antiqua" w:hAnsi="Book Antiqua"/>
          <w:sz w:val="23"/>
          <w:szCs w:val="23"/>
        </w:rPr>
        <w:t xml:space="preserve">census </w:t>
      </w:r>
      <w:r w:rsidR="00683E20">
        <w:rPr>
          <w:rFonts w:ascii="Book Antiqua" w:hAnsi="Book Antiqua"/>
          <w:sz w:val="23"/>
          <w:szCs w:val="23"/>
        </w:rPr>
        <w:t>(a census that li</w:t>
      </w:r>
      <w:r w:rsidR="00452ED3">
        <w:rPr>
          <w:rFonts w:ascii="Book Antiqua" w:hAnsi="Book Antiqua"/>
          <w:sz w:val="23"/>
          <w:szCs w:val="23"/>
        </w:rPr>
        <w:t xml:space="preserve">sts individuals) </w:t>
      </w:r>
      <w:r w:rsidR="0068264E" w:rsidRPr="000202A3">
        <w:rPr>
          <w:rFonts w:ascii="Book Antiqua" w:hAnsi="Book Antiqua"/>
          <w:sz w:val="23"/>
          <w:szCs w:val="23"/>
        </w:rPr>
        <w:t>was 19</w:t>
      </w:r>
      <w:r w:rsidR="00014C85">
        <w:rPr>
          <w:rFonts w:ascii="Book Antiqua" w:hAnsi="Book Antiqua"/>
          <w:sz w:val="23"/>
          <w:szCs w:val="23"/>
        </w:rPr>
        <w:t>5</w:t>
      </w:r>
      <w:r w:rsidR="0068264E" w:rsidRPr="000202A3">
        <w:rPr>
          <w:rFonts w:ascii="Book Antiqua" w:hAnsi="Book Antiqua"/>
          <w:sz w:val="23"/>
          <w:szCs w:val="23"/>
        </w:rPr>
        <w:t xml:space="preserve">0.  To protect the privacy of individuals, the </w:t>
      </w:r>
      <w:r w:rsidR="006A7F8B">
        <w:rPr>
          <w:rFonts w:ascii="Book Antiqua" w:hAnsi="Book Antiqua"/>
          <w:sz w:val="23"/>
          <w:szCs w:val="23"/>
        </w:rPr>
        <w:t xml:space="preserve">U.S. </w:t>
      </w:r>
      <w:r w:rsidR="0068264E" w:rsidRPr="000202A3">
        <w:rPr>
          <w:rFonts w:ascii="Book Antiqua" w:hAnsi="Book Antiqua"/>
          <w:sz w:val="23"/>
          <w:szCs w:val="23"/>
        </w:rPr>
        <w:t xml:space="preserve">Census Bureau does not release detailed local census data </w:t>
      </w:r>
      <w:r w:rsidR="00161236" w:rsidRPr="000202A3">
        <w:rPr>
          <w:rFonts w:ascii="Book Antiqua" w:hAnsi="Book Antiqua"/>
          <w:sz w:val="23"/>
          <w:szCs w:val="23"/>
        </w:rPr>
        <w:t>for a</w:t>
      </w:r>
      <w:r w:rsidR="00452ED3">
        <w:rPr>
          <w:rFonts w:ascii="Book Antiqua" w:hAnsi="Book Antiqua"/>
          <w:sz w:val="23"/>
          <w:szCs w:val="23"/>
        </w:rPr>
        <w:t xml:space="preserve"> given</w:t>
      </w:r>
      <w:r w:rsidR="00161236" w:rsidRPr="000202A3">
        <w:rPr>
          <w:rFonts w:ascii="Book Antiqua" w:hAnsi="Book Antiqua"/>
          <w:sz w:val="23"/>
          <w:szCs w:val="23"/>
        </w:rPr>
        <w:t xml:space="preserve"> year </w:t>
      </w:r>
      <w:r w:rsidR="0068264E" w:rsidRPr="000202A3">
        <w:rPr>
          <w:rFonts w:ascii="Book Antiqua" w:hAnsi="Book Antiqua"/>
          <w:sz w:val="23"/>
          <w:szCs w:val="23"/>
        </w:rPr>
        <w:t>until 7</w:t>
      </w:r>
      <w:r w:rsidR="00161236" w:rsidRPr="000202A3">
        <w:rPr>
          <w:rFonts w:ascii="Book Antiqua" w:hAnsi="Book Antiqua"/>
          <w:sz w:val="23"/>
          <w:szCs w:val="23"/>
        </w:rPr>
        <w:t>2</w:t>
      </w:r>
      <w:r w:rsidR="0068264E" w:rsidRPr="000202A3">
        <w:rPr>
          <w:rFonts w:ascii="Book Antiqua" w:hAnsi="Book Antiqua"/>
          <w:sz w:val="23"/>
          <w:szCs w:val="23"/>
        </w:rPr>
        <w:t xml:space="preserve"> years ha</w:t>
      </w:r>
      <w:r w:rsidR="00161236" w:rsidRPr="000202A3">
        <w:rPr>
          <w:rFonts w:ascii="Book Antiqua" w:hAnsi="Book Antiqua"/>
          <w:sz w:val="23"/>
          <w:szCs w:val="23"/>
        </w:rPr>
        <w:t>ve</w:t>
      </w:r>
      <w:r w:rsidR="0068264E" w:rsidRPr="000202A3">
        <w:rPr>
          <w:rFonts w:ascii="Book Antiqua" w:hAnsi="Book Antiqua"/>
          <w:sz w:val="23"/>
          <w:szCs w:val="23"/>
        </w:rPr>
        <w:t xml:space="preserve"> passed.</w:t>
      </w:r>
      <w:r w:rsidR="00AA1D8C" w:rsidRPr="000202A3">
        <w:rPr>
          <w:rFonts w:ascii="Book Antiqua" w:hAnsi="Book Antiqua"/>
          <w:sz w:val="23"/>
          <w:szCs w:val="23"/>
        </w:rPr>
        <w:t xml:space="preserve">  State and territorial censuses were </w:t>
      </w:r>
      <w:r w:rsidR="006A7F8B">
        <w:rPr>
          <w:rFonts w:ascii="Book Antiqua" w:hAnsi="Book Antiqua"/>
          <w:sz w:val="23"/>
          <w:szCs w:val="23"/>
        </w:rPr>
        <w:t xml:space="preserve">also </w:t>
      </w:r>
      <w:r w:rsidR="00AA1D8C" w:rsidRPr="000202A3">
        <w:rPr>
          <w:rFonts w:ascii="Book Antiqua" w:hAnsi="Book Antiqua"/>
          <w:sz w:val="23"/>
          <w:szCs w:val="23"/>
        </w:rPr>
        <w:t xml:space="preserve">begun and conducted as </w:t>
      </w:r>
      <w:r w:rsidR="002C2EA6">
        <w:rPr>
          <w:rFonts w:ascii="Book Antiqua" w:hAnsi="Book Antiqua"/>
          <w:sz w:val="23"/>
          <w:szCs w:val="23"/>
        </w:rPr>
        <w:t>federal censuses</w:t>
      </w:r>
      <w:r w:rsidR="00AA1D8C" w:rsidRPr="000202A3">
        <w:rPr>
          <w:rFonts w:ascii="Book Antiqua" w:hAnsi="Book Antiqua"/>
          <w:sz w:val="23"/>
          <w:szCs w:val="23"/>
        </w:rPr>
        <w:t xml:space="preserve"> came into being, and their dates vary.</w:t>
      </w:r>
      <w:r w:rsidR="00A118D0" w:rsidRPr="000202A3">
        <w:rPr>
          <w:rFonts w:ascii="Book Antiqua" w:hAnsi="Book Antiqua"/>
          <w:sz w:val="23"/>
          <w:szCs w:val="23"/>
        </w:rPr>
        <w:t xml:space="preserve">  The information the </w:t>
      </w:r>
      <w:r w:rsidR="003F1F44">
        <w:rPr>
          <w:rFonts w:ascii="Book Antiqua" w:hAnsi="Book Antiqua"/>
          <w:sz w:val="23"/>
          <w:szCs w:val="23"/>
        </w:rPr>
        <w:t xml:space="preserve">federal </w:t>
      </w:r>
      <w:r w:rsidR="00A118D0" w:rsidRPr="000202A3">
        <w:rPr>
          <w:rFonts w:ascii="Book Antiqua" w:hAnsi="Book Antiqua"/>
          <w:sz w:val="23"/>
          <w:szCs w:val="23"/>
        </w:rPr>
        <w:t xml:space="preserve">censuses recorded </w:t>
      </w:r>
      <w:r w:rsidR="003976C2">
        <w:rPr>
          <w:rFonts w:ascii="Book Antiqua" w:hAnsi="Book Antiqua"/>
          <w:sz w:val="23"/>
          <w:szCs w:val="23"/>
        </w:rPr>
        <w:t xml:space="preserve">has </w:t>
      </w:r>
      <w:r w:rsidR="00A118D0" w:rsidRPr="000202A3">
        <w:rPr>
          <w:rFonts w:ascii="Book Antiqua" w:hAnsi="Book Antiqua"/>
          <w:sz w:val="23"/>
          <w:szCs w:val="23"/>
        </w:rPr>
        <w:t xml:space="preserve">changed markedly over time, evolving with each census.  </w:t>
      </w:r>
      <w:r w:rsidR="003F1F44">
        <w:rPr>
          <w:rFonts w:ascii="Book Antiqua" w:hAnsi="Book Antiqua"/>
          <w:sz w:val="23"/>
          <w:szCs w:val="23"/>
        </w:rPr>
        <w:t>Censuses for t</w:t>
      </w:r>
      <w:r w:rsidR="00A118D0" w:rsidRPr="000202A3">
        <w:rPr>
          <w:rFonts w:ascii="Book Antiqua" w:hAnsi="Book Antiqua"/>
          <w:sz w:val="23"/>
          <w:szCs w:val="23"/>
        </w:rPr>
        <w:t>erritori</w:t>
      </w:r>
      <w:r w:rsidR="003F1F44">
        <w:rPr>
          <w:rFonts w:ascii="Book Antiqua" w:hAnsi="Book Antiqua"/>
          <w:sz w:val="23"/>
          <w:szCs w:val="23"/>
        </w:rPr>
        <w:t>es</w:t>
      </w:r>
      <w:r w:rsidR="00A118D0" w:rsidRPr="000202A3">
        <w:rPr>
          <w:rFonts w:ascii="Book Antiqua" w:hAnsi="Book Antiqua"/>
          <w:sz w:val="23"/>
          <w:szCs w:val="23"/>
        </w:rPr>
        <w:t xml:space="preserve"> and states were conducted more sporadically, and often in response to political needs.</w:t>
      </w:r>
    </w:p>
    <w:p w14:paraId="014CA0CB" w14:textId="068CC1BD" w:rsidR="00373DED" w:rsidRPr="000202A3" w:rsidRDefault="0068264E" w:rsidP="00760682">
      <w:pPr>
        <w:spacing w:after="0" w:line="240" w:lineRule="auto"/>
        <w:jc w:val="both"/>
        <w:rPr>
          <w:rFonts w:ascii="Book Antiqua" w:hAnsi="Book Antiqua"/>
          <w:sz w:val="23"/>
          <w:szCs w:val="23"/>
        </w:rPr>
      </w:pPr>
      <w:r w:rsidRPr="000202A3">
        <w:rPr>
          <w:rFonts w:ascii="Book Antiqua" w:hAnsi="Book Antiqua"/>
          <w:sz w:val="23"/>
          <w:szCs w:val="23"/>
        </w:rPr>
        <w:br/>
        <w:t xml:space="preserve">Initially, the only </w:t>
      </w:r>
      <w:r w:rsidR="004626D3">
        <w:rPr>
          <w:rFonts w:ascii="Book Antiqua" w:hAnsi="Book Antiqua"/>
          <w:sz w:val="23"/>
          <w:szCs w:val="23"/>
        </w:rPr>
        <w:t>individual</w:t>
      </w:r>
      <w:r w:rsidR="00802714">
        <w:rPr>
          <w:rFonts w:ascii="Book Antiqua" w:hAnsi="Book Antiqua"/>
          <w:sz w:val="23"/>
          <w:szCs w:val="23"/>
        </w:rPr>
        <w:t xml:space="preserve">s identified </w:t>
      </w:r>
      <w:r w:rsidR="00AA1D8C" w:rsidRPr="000202A3">
        <w:rPr>
          <w:rFonts w:ascii="Book Antiqua" w:hAnsi="Book Antiqua"/>
          <w:sz w:val="23"/>
          <w:szCs w:val="23"/>
        </w:rPr>
        <w:t xml:space="preserve">on </w:t>
      </w:r>
      <w:r w:rsidR="003976C2">
        <w:rPr>
          <w:rFonts w:ascii="Book Antiqua" w:hAnsi="Book Antiqua"/>
          <w:sz w:val="23"/>
          <w:szCs w:val="23"/>
        </w:rPr>
        <w:t xml:space="preserve">early </w:t>
      </w:r>
      <w:r w:rsidR="00AA1D8C" w:rsidRPr="000202A3">
        <w:rPr>
          <w:rFonts w:ascii="Book Antiqua" w:hAnsi="Book Antiqua"/>
          <w:sz w:val="23"/>
          <w:szCs w:val="23"/>
        </w:rPr>
        <w:t>federal census</w:t>
      </w:r>
      <w:r w:rsidR="003976C2">
        <w:rPr>
          <w:rFonts w:ascii="Book Antiqua" w:hAnsi="Book Antiqua"/>
          <w:sz w:val="23"/>
          <w:szCs w:val="23"/>
        </w:rPr>
        <w:t xml:space="preserve">es </w:t>
      </w:r>
      <w:r w:rsidR="008D47E9">
        <w:rPr>
          <w:rFonts w:ascii="Book Antiqua" w:hAnsi="Book Antiqua"/>
          <w:sz w:val="23"/>
          <w:szCs w:val="23"/>
        </w:rPr>
        <w:t>(</w:t>
      </w:r>
      <w:r w:rsidR="003976C2">
        <w:rPr>
          <w:rFonts w:ascii="Book Antiqua" w:hAnsi="Book Antiqua"/>
          <w:sz w:val="23"/>
          <w:szCs w:val="23"/>
        </w:rPr>
        <w:t>before 1850</w:t>
      </w:r>
      <w:r w:rsidR="008D47E9">
        <w:rPr>
          <w:rFonts w:ascii="Book Antiqua" w:hAnsi="Book Antiqua"/>
          <w:sz w:val="23"/>
          <w:szCs w:val="23"/>
        </w:rPr>
        <w:t>)</w:t>
      </w:r>
      <w:r w:rsidR="00AA1D8C" w:rsidRPr="000202A3">
        <w:rPr>
          <w:rFonts w:ascii="Book Antiqua" w:hAnsi="Book Antiqua"/>
          <w:sz w:val="23"/>
          <w:szCs w:val="23"/>
        </w:rPr>
        <w:t xml:space="preserve"> </w:t>
      </w:r>
      <w:r w:rsidRPr="000202A3">
        <w:rPr>
          <w:rFonts w:ascii="Book Antiqua" w:hAnsi="Book Antiqua"/>
          <w:sz w:val="23"/>
          <w:szCs w:val="23"/>
        </w:rPr>
        <w:t xml:space="preserve">was that of the free </w:t>
      </w:r>
      <w:r w:rsidR="00373DED" w:rsidRPr="000202A3">
        <w:rPr>
          <w:rFonts w:ascii="Book Antiqua" w:hAnsi="Book Antiqua"/>
          <w:sz w:val="23"/>
          <w:szCs w:val="23"/>
        </w:rPr>
        <w:t xml:space="preserve">white </w:t>
      </w:r>
      <w:r w:rsidRPr="000202A3">
        <w:rPr>
          <w:rFonts w:ascii="Book Antiqua" w:hAnsi="Book Antiqua"/>
          <w:sz w:val="23"/>
          <w:szCs w:val="23"/>
        </w:rPr>
        <w:t xml:space="preserve">male </w:t>
      </w:r>
      <w:r w:rsidR="00373DED" w:rsidRPr="000202A3">
        <w:rPr>
          <w:rFonts w:ascii="Book Antiqua" w:hAnsi="Book Antiqua"/>
          <w:sz w:val="23"/>
          <w:szCs w:val="23"/>
        </w:rPr>
        <w:t>“</w:t>
      </w:r>
      <w:r w:rsidRPr="000202A3">
        <w:rPr>
          <w:rFonts w:ascii="Book Antiqua" w:hAnsi="Book Antiqua"/>
          <w:sz w:val="23"/>
          <w:szCs w:val="23"/>
        </w:rPr>
        <w:t xml:space="preserve">head of </w:t>
      </w:r>
      <w:r w:rsidR="00373DED" w:rsidRPr="000202A3">
        <w:rPr>
          <w:rFonts w:ascii="Book Antiqua" w:hAnsi="Book Antiqua"/>
          <w:sz w:val="23"/>
          <w:szCs w:val="23"/>
        </w:rPr>
        <w:t>family.”</w:t>
      </w:r>
      <w:r w:rsidRPr="000202A3">
        <w:rPr>
          <w:rFonts w:ascii="Book Antiqua" w:hAnsi="Book Antiqua"/>
          <w:sz w:val="23"/>
          <w:szCs w:val="23"/>
        </w:rPr>
        <w:t xml:space="preserve">  </w:t>
      </w:r>
      <w:r w:rsidR="00706EEE">
        <w:rPr>
          <w:rFonts w:ascii="Book Antiqua" w:hAnsi="Book Antiqua"/>
          <w:sz w:val="23"/>
          <w:szCs w:val="23"/>
        </w:rPr>
        <w:t>The presence and number of o</w:t>
      </w:r>
      <w:r w:rsidRPr="000202A3">
        <w:rPr>
          <w:rFonts w:ascii="Book Antiqua" w:hAnsi="Book Antiqua"/>
          <w:sz w:val="23"/>
          <w:szCs w:val="23"/>
        </w:rPr>
        <w:t xml:space="preserve">ther </w:t>
      </w:r>
      <w:r w:rsidR="00AA1D8C" w:rsidRPr="000202A3">
        <w:rPr>
          <w:rFonts w:ascii="Book Antiqua" w:hAnsi="Book Antiqua"/>
          <w:sz w:val="23"/>
          <w:szCs w:val="23"/>
        </w:rPr>
        <w:t xml:space="preserve">family </w:t>
      </w:r>
      <w:r w:rsidR="00373DED" w:rsidRPr="000202A3">
        <w:rPr>
          <w:rFonts w:ascii="Book Antiqua" w:hAnsi="Book Antiqua"/>
          <w:sz w:val="23"/>
          <w:szCs w:val="23"/>
        </w:rPr>
        <w:t xml:space="preserve">members </w:t>
      </w:r>
      <w:r w:rsidRPr="000202A3">
        <w:rPr>
          <w:rFonts w:ascii="Book Antiqua" w:hAnsi="Book Antiqua"/>
          <w:sz w:val="23"/>
          <w:szCs w:val="23"/>
        </w:rPr>
        <w:t xml:space="preserve">in the household were </w:t>
      </w:r>
      <w:r w:rsidR="003976C2">
        <w:rPr>
          <w:rFonts w:ascii="Book Antiqua" w:hAnsi="Book Antiqua"/>
          <w:sz w:val="23"/>
          <w:szCs w:val="23"/>
        </w:rPr>
        <w:t>not</w:t>
      </w:r>
      <w:r w:rsidRPr="000202A3">
        <w:rPr>
          <w:rFonts w:ascii="Book Antiqua" w:hAnsi="Book Antiqua"/>
          <w:sz w:val="23"/>
          <w:szCs w:val="23"/>
        </w:rPr>
        <w:t xml:space="preserve">ed </w:t>
      </w:r>
      <w:r w:rsidR="00AA1D8C" w:rsidRPr="000202A3">
        <w:rPr>
          <w:rFonts w:ascii="Book Antiqua" w:hAnsi="Book Antiqua"/>
          <w:sz w:val="23"/>
          <w:szCs w:val="23"/>
        </w:rPr>
        <w:t xml:space="preserve">simply </w:t>
      </w:r>
      <w:r w:rsidRPr="000202A3">
        <w:rPr>
          <w:rFonts w:ascii="Book Antiqua" w:hAnsi="Book Antiqua"/>
          <w:sz w:val="23"/>
          <w:szCs w:val="23"/>
        </w:rPr>
        <w:t xml:space="preserve">by gender and age ranges.  Over time, the number of age ranges multiplied and became more detailed.  </w:t>
      </w:r>
      <w:r w:rsidR="00373DED" w:rsidRPr="000202A3">
        <w:rPr>
          <w:rFonts w:ascii="Book Antiqua" w:hAnsi="Book Antiqua"/>
          <w:sz w:val="23"/>
          <w:szCs w:val="23"/>
        </w:rPr>
        <w:t xml:space="preserve">Other free </w:t>
      </w:r>
      <w:r w:rsidR="00AA1D8C" w:rsidRPr="000202A3">
        <w:rPr>
          <w:rFonts w:ascii="Book Antiqua" w:hAnsi="Book Antiqua"/>
          <w:sz w:val="23"/>
          <w:szCs w:val="23"/>
        </w:rPr>
        <w:t xml:space="preserve">and enslaved </w:t>
      </w:r>
      <w:r w:rsidR="00373DED" w:rsidRPr="000202A3">
        <w:rPr>
          <w:rFonts w:ascii="Book Antiqua" w:hAnsi="Book Antiqua"/>
          <w:sz w:val="23"/>
          <w:szCs w:val="23"/>
        </w:rPr>
        <w:t xml:space="preserve">members of the household (not family) were simply </w:t>
      </w:r>
      <w:r w:rsidRPr="000202A3">
        <w:rPr>
          <w:rFonts w:ascii="Book Antiqua" w:hAnsi="Book Antiqua"/>
          <w:sz w:val="23"/>
          <w:szCs w:val="23"/>
        </w:rPr>
        <w:t>total</w:t>
      </w:r>
      <w:r w:rsidR="00AA1D8C" w:rsidRPr="000202A3">
        <w:rPr>
          <w:rFonts w:ascii="Book Antiqua" w:hAnsi="Book Antiqua"/>
          <w:sz w:val="23"/>
          <w:szCs w:val="23"/>
        </w:rPr>
        <w:t>ed</w:t>
      </w:r>
      <w:r w:rsidRPr="000202A3">
        <w:rPr>
          <w:rFonts w:ascii="Book Antiqua" w:hAnsi="Book Antiqua"/>
          <w:sz w:val="23"/>
          <w:szCs w:val="23"/>
        </w:rPr>
        <w:t>.  Indentured servants were (</w:t>
      </w:r>
      <w:r w:rsidR="00373DED" w:rsidRPr="000202A3">
        <w:rPr>
          <w:rFonts w:ascii="Book Antiqua" w:hAnsi="Book Antiqua"/>
          <w:sz w:val="23"/>
          <w:szCs w:val="23"/>
        </w:rPr>
        <w:t>correctly</w:t>
      </w:r>
      <w:r w:rsidRPr="000202A3">
        <w:rPr>
          <w:rFonts w:ascii="Book Antiqua" w:hAnsi="Book Antiqua"/>
          <w:sz w:val="23"/>
          <w:szCs w:val="23"/>
        </w:rPr>
        <w:t>) considered to be free</w:t>
      </w:r>
      <w:r w:rsidR="00373DED" w:rsidRPr="000202A3">
        <w:rPr>
          <w:rFonts w:ascii="Book Antiqua" w:hAnsi="Book Antiqua"/>
          <w:sz w:val="23"/>
          <w:szCs w:val="23"/>
        </w:rPr>
        <w:t xml:space="preserve"> persons</w:t>
      </w:r>
      <w:r w:rsidRPr="000202A3">
        <w:rPr>
          <w:rFonts w:ascii="Book Antiqua" w:hAnsi="Book Antiqua"/>
          <w:sz w:val="23"/>
          <w:szCs w:val="23"/>
        </w:rPr>
        <w:t xml:space="preserve">, since indentures </w:t>
      </w:r>
      <w:r w:rsidR="00AA1D8C" w:rsidRPr="000202A3">
        <w:rPr>
          <w:rFonts w:ascii="Book Antiqua" w:hAnsi="Book Antiqua"/>
          <w:sz w:val="23"/>
          <w:szCs w:val="23"/>
        </w:rPr>
        <w:t xml:space="preserve">were temporary legal </w:t>
      </w:r>
      <w:r w:rsidRPr="000202A3">
        <w:rPr>
          <w:rFonts w:ascii="Book Antiqua" w:hAnsi="Book Antiqua"/>
          <w:sz w:val="23"/>
          <w:szCs w:val="23"/>
        </w:rPr>
        <w:t>contracts for labor</w:t>
      </w:r>
      <w:r w:rsidR="00AA1D8C" w:rsidRPr="000202A3">
        <w:rPr>
          <w:rFonts w:ascii="Book Antiqua" w:hAnsi="Book Antiqua"/>
          <w:sz w:val="23"/>
          <w:szCs w:val="23"/>
        </w:rPr>
        <w:t>, and not a characteristics of individuals</w:t>
      </w:r>
      <w:r w:rsidRPr="000202A3">
        <w:rPr>
          <w:rFonts w:ascii="Book Antiqua" w:hAnsi="Book Antiqua"/>
          <w:sz w:val="23"/>
          <w:szCs w:val="23"/>
        </w:rPr>
        <w:t>.</w:t>
      </w:r>
      <w:r w:rsidR="00373DED" w:rsidRPr="000202A3">
        <w:rPr>
          <w:rFonts w:ascii="Book Antiqua" w:hAnsi="Book Antiqua"/>
          <w:sz w:val="23"/>
          <w:szCs w:val="23"/>
        </w:rPr>
        <w:t xml:space="preserve">  </w:t>
      </w:r>
      <w:r w:rsidR="00AA1D8C" w:rsidRPr="000202A3">
        <w:rPr>
          <w:rFonts w:ascii="Book Antiqua" w:hAnsi="Book Antiqua"/>
          <w:sz w:val="23"/>
          <w:szCs w:val="23"/>
        </w:rPr>
        <w:t xml:space="preserve">Enslaved persons were chattel—property, the equivalent of livestock.  </w:t>
      </w:r>
      <w:r w:rsidR="00373DED" w:rsidRPr="000202A3">
        <w:rPr>
          <w:rFonts w:ascii="Book Antiqua" w:hAnsi="Book Antiqua"/>
          <w:sz w:val="23"/>
          <w:szCs w:val="23"/>
        </w:rPr>
        <w:t>Indians not taxed were excluded.  Localities were often listed only by territory or county or community.</w:t>
      </w:r>
    </w:p>
    <w:p w14:paraId="014CA0CC" w14:textId="77777777" w:rsidR="00373DED" w:rsidRPr="000202A3" w:rsidRDefault="00373DED" w:rsidP="00760682">
      <w:pPr>
        <w:spacing w:after="0" w:line="240" w:lineRule="auto"/>
        <w:jc w:val="both"/>
        <w:rPr>
          <w:rFonts w:ascii="Book Antiqua" w:hAnsi="Book Antiqua"/>
          <w:sz w:val="23"/>
          <w:szCs w:val="23"/>
        </w:rPr>
      </w:pPr>
    </w:p>
    <w:p w14:paraId="014CA0CD" w14:textId="77777777" w:rsidR="00373DED" w:rsidRPr="000202A3" w:rsidRDefault="00373DED" w:rsidP="00760682">
      <w:pPr>
        <w:spacing w:after="0" w:line="240" w:lineRule="auto"/>
        <w:jc w:val="both"/>
        <w:rPr>
          <w:rFonts w:ascii="Book Antiqua" w:hAnsi="Book Antiqua"/>
          <w:sz w:val="23"/>
          <w:szCs w:val="23"/>
        </w:rPr>
      </w:pPr>
      <w:r w:rsidRPr="000202A3">
        <w:rPr>
          <w:rFonts w:ascii="Book Antiqua" w:hAnsi="Book Antiqua"/>
          <w:sz w:val="23"/>
          <w:szCs w:val="23"/>
        </w:rPr>
        <w:t xml:space="preserve">In 1820, </w:t>
      </w:r>
      <w:r w:rsidR="00AA1D8C" w:rsidRPr="000202A3">
        <w:rPr>
          <w:rFonts w:ascii="Book Antiqua" w:hAnsi="Book Antiqua"/>
          <w:sz w:val="23"/>
          <w:szCs w:val="23"/>
        </w:rPr>
        <w:t xml:space="preserve">new </w:t>
      </w:r>
      <w:r w:rsidRPr="000202A3">
        <w:rPr>
          <w:rFonts w:ascii="Book Antiqua" w:hAnsi="Book Antiqua"/>
          <w:sz w:val="23"/>
          <w:szCs w:val="23"/>
        </w:rPr>
        <w:t>categories of non-family members</w:t>
      </w:r>
      <w:r w:rsidR="00AA1D8C" w:rsidRPr="000202A3">
        <w:rPr>
          <w:rFonts w:ascii="Book Antiqua" w:hAnsi="Book Antiqua"/>
          <w:sz w:val="23"/>
          <w:szCs w:val="23"/>
        </w:rPr>
        <w:t xml:space="preserve"> were added</w:t>
      </w:r>
      <w:r w:rsidRPr="000202A3">
        <w:rPr>
          <w:rFonts w:ascii="Book Antiqua" w:hAnsi="Book Antiqua"/>
          <w:sz w:val="23"/>
          <w:szCs w:val="23"/>
        </w:rPr>
        <w:t xml:space="preserve">, including foreigners not yet naturalized, as well as categorizing enslaved persons and free people of color by gender and age.  The 1820 census also began to categorize household members by employment (agriculture, commerce, and manufacturing).  Up until 1830, census forms were generated locally, sometimes by hand.  The 1830 census was the first that used </w:t>
      </w:r>
      <w:r w:rsidR="00114E53" w:rsidRPr="000202A3">
        <w:rPr>
          <w:rFonts w:ascii="Book Antiqua" w:hAnsi="Book Antiqua"/>
          <w:sz w:val="23"/>
          <w:szCs w:val="23"/>
        </w:rPr>
        <w:t xml:space="preserve">printed </w:t>
      </w:r>
      <w:r w:rsidRPr="000202A3">
        <w:rPr>
          <w:rFonts w:ascii="Book Antiqua" w:hAnsi="Book Antiqua"/>
          <w:sz w:val="23"/>
          <w:szCs w:val="23"/>
        </w:rPr>
        <w:t>federal forms.</w:t>
      </w:r>
    </w:p>
    <w:p w14:paraId="014CA0CE" w14:textId="77777777" w:rsidR="00373DED" w:rsidRPr="000202A3" w:rsidRDefault="00373DED" w:rsidP="00760682">
      <w:pPr>
        <w:spacing w:after="0" w:line="240" w:lineRule="auto"/>
        <w:jc w:val="both"/>
        <w:rPr>
          <w:rFonts w:ascii="Book Antiqua" w:hAnsi="Book Antiqua"/>
          <w:sz w:val="23"/>
          <w:szCs w:val="23"/>
        </w:rPr>
      </w:pPr>
    </w:p>
    <w:p w14:paraId="014CA0CF" w14:textId="77777777" w:rsidR="00AA1D8C" w:rsidRPr="000202A3" w:rsidRDefault="00373DED" w:rsidP="00760682">
      <w:pPr>
        <w:spacing w:after="0" w:line="240" w:lineRule="auto"/>
        <w:jc w:val="both"/>
        <w:rPr>
          <w:rFonts w:ascii="Book Antiqua" w:hAnsi="Book Antiqua"/>
          <w:sz w:val="23"/>
          <w:szCs w:val="23"/>
        </w:rPr>
      </w:pPr>
      <w:r w:rsidRPr="000202A3">
        <w:rPr>
          <w:rFonts w:ascii="Book Antiqua" w:hAnsi="Book Antiqua"/>
          <w:sz w:val="23"/>
          <w:szCs w:val="23"/>
        </w:rPr>
        <w:t xml:space="preserve">The 1840 census significantly increased the number of categories for persons being counted as well as asking for data on </w:t>
      </w:r>
      <w:r w:rsidR="00A75319" w:rsidRPr="000202A3">
        <w:rPr>
          <w:rFonts w:ascii="Book Antiqua" w:hAnsi="Book Antiqua"/>
          <w:sz w:val="23"/>
          <w:szCs w:val="23"/>
        </w:rPr>
        <w:t xml:space="preserve">military service, disability, </w:t>
      </w:r>
      <w:r w:rsidRPr="000202A3">
        <w:rPr>
          <w:rFonts w:ascii="Book Antiqua" w:hAnsi="Book Antiqua"/>
          <w:sz w:val="23"/>
          <w:szCs w:val="23"/>
        </w:rPr>
        <w:t xml:space="preserve">employment </w:t>
      </w:r>
      <w:r w:rsidR="00A75319" w:rsidRPr="000202A3">
        <w:rPr>
          <w:rFonts w:ascii="Book Antiqua" w:hAnsi="Book Antiqua"/>
          <w:sz w:val="23"/>
          <w:szCs w:val="23"/>
        </w:rPr>
        <w:t xml:space="preserve">(mining, agriculture, commerce, manufactures and trades, navigation of the ocean, navigation of canals, lakes and rivers, learned professions and engineers), and the nature of schooling completed or underway. </w:t>
      </w:r>
      <w:r w:rsidRPr="000202A3">
        <w:rPr>
          <w:rFonts w:ascii="Book Antiqua" w:hAnsi="Book Antiqua"/>
          <w:sz w:val="23"/>
          <w:szCs w:val="23"/>
        </w:rPr>
        <w:t xml:space="preserve"> </w:t>
      </w:r>
      <w:r w:rsidR="00A555CF" w:rsidRPr="000202A3">
        <w:rPr>
          <w:rFonts w:ascii="Book Antiqua" w:hAnsi="Book Antiqua"/>
          <w:sz w:val="23"/>
          <w:szCs w:val="23"/>
        </w:rPr>
        <w:t xml:space="preserve"> </w:t>
      </w:r>
      <w:r w:rsidR="00A75319" w:rsidRPr="000202A3">
        <w:rPr>
          <w:rFonts w:ascii="Book Antiqua" w:hAnsi="Book Antiqua"/>
          <w:sz w:val="23"/>
          <w:szCs w:val="23"/>
        </w:rPr>
        <w:t>It also requested more detailed information on the age range of enslaved persons and free persons of color.</w:t>
      </w:r>
      <w:r w:rsidR="0068264E" w:rsidRPr="000202A3">
        <w:rPr>
          <w:rFonts w:ascii="Book Antiqua" w:hAnsi="Book Antiqua"/>
          <w:sz w:val="23"/>
          <w:szCs w:val="23"/>
        </w:rPr>
        <w:br/>
      </w:r>
    </w:p>
    <w:p w14:paraId="014CA0D0" w14:textId="15285BFF" w:rsidR="000202A3" w:rsidRDefault="00AA1D8C" w:rsidP="00760682">
      <w:pPr>
        <w:spacing w:after="0" w:line="240" w:lineRule="auto"/>
        <w:jc w:val="both"/>
        <w:rPr>
          <w:rFonts w:ascii="Book Antiqua" w:hAnsi="Book Antiqua"/>
          <w:sz w:val="23"/>
          <w:szCs w:val="23"/>
        </w:rPr>
      </w:pPr>
      <w:r w:rsidRPr="000202A3">
        <w:rPr>
          <w:rFonts w:ascii="Book Antiqua" w:hAnsi="Book Antiqua"/>
          <w:sz w:val="23"/>
          <w:szCs w:val="23"/>
        </w:rPr>
        <w:t>In 1850, the census forms changed significantly, beginning the numbering (but not the addresses) of households visited, listing the names of all persons in the household, their age and sex, the profession of the male head of household</w:t>
      </w:r>
      <w:r w:rsidR="00925463">
        <w:rPr>
          <w:rFonts w:ascii="Book Antiqua" w:hAnsi="Book Antiqua"/>
          <w:sz w:val="23"/>
          <w:szCs w:val="23"/>
        </w:rPr>
        <w:t xml:space="preserve"> (and sometimes others)</w:t>
      </w:r>
      <w:r w:rsidRPr="000202A3">
        <w:rPr>
          <w:rFonts w:ascii="Book Antiqua" w:hAnsi="Book Antiqua"/>
          <w:sz w:val="23"/>
          <w:szCs w:val="23"/>
        </w:rPr>
        <w:t xml:space="preserve">, </w:t>
      </w:r>
      <w:r w:rsidR="00114E53" w:rsidRPr="000202A3">
        <w:rPr>
          <w:rFonts w:ascii="Book Antiqua" w:hAnsi="Book Antiqua"/>
          <w:sz w:val="23"/>
          <w:szCs w:val="23"/>
        </w:rPr>
        <w:t xml:space="preserve">the value of the real estate they </w:t>
      </w:r>
      <w:r w:rsidR="00114E53" w:rsidRPr="000202A3">
        <w:rPr>
          <w:rFonts w:ascii="Book Antiqua" w:hAnsi="Book Antiqua"/>
          <w:sz w:val="23"/>
          <w:szCs w:val="23"/>
        </w:rPr>
        <w:lastRenderedPageBreak/>
        <w:t>owned, the place of birth for each household member, their marital status within the year, their educational status, anyone over 20 who was not literate, and their status with respect to disability or conviction.  This basic format, with subsequent tweaks, was the be</w:t>
      </w:r>
      <w:r w:rsidR="000202A3">
        <w:rPr>
          <w:rFonts w:ascii="Book Antiqua" w:hAnsi="Book Antiqua"/>
          <w:sz w:val="23"/>
          <w:szCs w:val="23"/>
        </w:rPr>
        <w:t>ginning of modern census data.</w:t>
      </w:r>
    </w:p>
    <w:p w14:paraId="014CA0D1" w14:textId="77777777" w:rsidR="000202A3" w:rsidRDefault="000202A3" w:rsidP="00760682">
      <w:pPr>
        <w:spacing w:after="0" w:line="240" w:lineRule="auto"/>
        <w:jc w:val="both"/>
        <w:rPr>
          <w:rFonts w:ascii="Book Antiqua" w:hAnsi="Book Antiqua"/>
          <w:sz w:val="23"/>
          <w:szCs w:val="23"/>
        </w:rPr>
      </w:pPr>
    </w:p>
    <w:p w14:paraId="014CA0D2" w14:textId="77777777" w:rsidR="003A1F57" w:rsidRDefault="003246EC" w:rsidP="00760682">
      <w:pPr>
        <w:spacing w:after="0" w:line="240" w:lineRule="auto"/>
        <w:jc w:val="both"/>
        <w:rPr>
          <w:rFonts w:ascii="Book Antiqua" w:hAnsi="Book Antiqua"/>
          <w:sz w:val="23"/>
          <w:szCs w:val="23"/>
        </w:rPr>
      </w:pPr>
      <w:r>
        <w:rPr>
          <w:rFonts w:ascii="Book Antiqua" w:hAnsi="Book Antiqua"/>
          <w:sz w:val="23"/>
          <w:szCs w:val="23"/>
        </w:rPr>
        <w:t xml:space="preserve">Slave Schedules - </w:t>
      </w:r>
      <w:r w:rsidR="000202A3">
        <w:rPr>
          <w:rFonts w:ascii="Book Antiqua" w:hAnsi="Book Antiqua"/>
          <w:sz w:val="23"/>
          <w:szCs w:val="23"/>
        </w:rPr>
        <w:t>Until 1860, e</w:t>
      </w:r>
      <w:r w:rsidR="00114E53" w:rsidRPr="000202A3">
        <w:rPr>
          <w:rFonts w:ascii="Book Antiqua" w:hAnsi="Book Antiqua"/>
          <w:sz w:val="23"/>
          <w:szCs w:val="23"/>
        </w:rPr>
        <w:t xml:space="preserve">nslaved persons were enumerated on separate census schedules, which recorded the name of the </w:t>
      </w:r>
      <w:r w:rsidR="000202A3">
        <w:rPr>
          <w:rFonts w:ascii="Book Antiqua" w:hAnsi="Book Antiqua"/>
          <w:sz w:val="23"/>
          <w:szCs w:val="23"/>
        </w:rPr>
        <w:t xml:space="preserve">slave </w:t>
      </w:r>
      <w:r w:rsidR="00114E53" w:rsidRPr="000202A3">
        <w:rPr>
          <w:rFonts w:ascii="Book Antiqua" w:hAnsi="Book Antiqua"/>
          <w:sz w:val="23"/>
          <w:szCs w:val="23"/>
        </w:rPr>
        <w:t>owner, the age, gender, and (relative) color of each enslaved person owned (but not their names), whether or not they were fugitives (escaped), how many (if any) had been manumitted (legally freed by their owners), any disability, and the number of slave houses provided for them.</w:t>
      </w:r>
    </w:p>
    <w:p w14:paraId="014CA0D3" w14:textId="77777777" w:rsidR="00B81507" w:rsidRPr="000202A3" w:rsidRDefault="00B81507" w:rsidP="00760682">
      <w:pPr>
        <w:spacing w:after="0" w:line="240" w:lineRule="auto"/>
        <w:jc w:val="both"/>
        <w:rPr>
          <w:rFonts w:ascii="Book Antiqua" w:hAnsi="Book Antiqua"/>
          <w:sz w:val="23"/>
          <w:szCs w:val="23"/>
        </w:rPr>
      </w:pPr>
    </w:p>
    <w:p w14:paraId="014CA0D4" w14:textId="01ECCF89" w:rsidR="00AA1D8C" w:rsidRDefault="00114E53" w:rsidP="00760682">
      <w:pPr>
        <w:spacing w:after="0" w:line="240" w:lineRule="auto"/>
        <w:jc w:val="both"/>
        <w:rPr>
          <w:rFonts w:ascii="Book Antiqua" w:hAnsi="Book Antiqua"/>
          <w:sz w:val="23"/>
          <w:szCs w:val="23"/>
        </w:rPr>
      </w:pPr>
      <w:r w:rsidRPr="000202A3">
        <w:rPr>
          <w:rFonts w:ascii="Book Antiqua" w:hAnsi="Book Antiqua"/>
          <w:sz w:val="23"/>
          <w:szCs w:val="23"/>
        </w:rPr>
        <w:t xml:space="preserve">The 1870 census </w:t>
      </w:r>
      <w:r w:rsidR="009B1E98">
        <w:rPr>
          <w:rFonts w:ascii="Book Antiqua" w:hAnsi="Book Antiqua"/>
          <w:sz w:val="23"/>
          <w:szCs w:val="23"/>
        </w:rPr>
        <w:t xml:space="preserve">following the end of the Civil War </w:t>
      </w:r>
      <w:r w:rsidRPr="000202A3">
        <w:rPr>
          <w:rFonts w:ascii="Book Antiqua" w:hAnsi="Book Antiqua"/>
          <w:sz w:val="23"/>
          <w:szCs w:val="23"/>
        </w:rPr>
        <w:t xml:space="preserve">added even more categories of data.  </w:t>
      </w:r>
      <w:r w:rsidR="00B81507" w:rsidRPr="000202A3">
        <w:rPr>
          <w:rFonts w:ascii="Book Antiqua" w:hAnsi="Book Antiqua"/>
          <w:sz w:val="23"/>
          <w:szCs w:val="23"/>
        </w:rPr>
        <w:t xml:space="preserve">The community, county, and state were identified.  </w:t>
      </w:r>
      <w:r w:rsidR="009B1E98">
        <w:rPr>
          <w:rFonts w:ascii="Book Antiqua" w:hAnsi="Book Antiqua"/>
          <w:sz w:val="23"/>
          <w:szCs w:val="23"/>
        </w:rPr>
        <w:t xml:space="preserve">Race </w:t>
      </w:r>
      <w:r w:rsidRPr="000202A3">
        <w:rPr>
          <w:rFonts w:ascii="Book Antiqua" w:hAnsi="Book Antiqua"/>
          <w:sz w:val="23"/>
          <w:szCs w:val="23"/>
        </w:rPr>
        <w:t xml:space="preserve">was </w:t>
      </w:r>
      <w:r w:rsidR="009B1E98">
        <w:rPr>
          <w:rFonts w:ascii="Book Antiqua" w:hAnsi="Book Antiqua"/>
          <w:sz w:val="23"/>
          <w:szCs w:val="23"/>
        </w:rPr>
        <w:t>indicated</w:t>
      </w:r>
      <w:r w:rsidRPr="000202A3">
        <w:rPr>
          <w:rFonts w:ascii="Book Antiqua" w:hAnsi="Book Antiqua"/>
          <w:sz w:val="23"/>
          <w:szCs w:val="23"/>
        </w:rPr>
        <w:t xml:space="preserve"> as White (W), Black (B), Mulatto (M), Chinese (C), and Indian (I).  The professions of women </w:t>
      </w:r>
      <w:r w:rsidR="00B81507" w:rsidRPr="000202A3">
        <w:rPr>
          <w:rFonts w:ascii="Book Antiqua" w:hAnsi="Book Antiqua"/>
          <w:sz w:val="23"/>
          <w:szCs w:val="23"/>
        </w:rPr>
        <w:t xml:space="preserve">and sometimes children </w:t>
      </w:r>
      <w:r w:rsidRPr="000202A3">
        <w:rPr>
          <w:rFonts w:ascii="Book Antiqua" w:hAnsi="Book Antiqua"/>
          <w:sz w:val="23"/>
          <w:szCs w:val="23"/>
        </w:rPr>
        <w:t>as well as men were noted</w:t>
      </w:r>
      <w:r w:rsidR="00B81507" w:rsidRPr="000202A3">
        <w:rPr>
          <w:rFonts w:ascii="Book Antiqua" w:hAnsi="Book Antiqua"/>
          <w:sz w:val="23"/>
          <w:szCs w:val="23"/>
        </w:rPr>
        <w:t>.  The value</w:t>
      </w:r>
      <w:r w:rsidR="009E2E12">
        <w:rPr>
          <w:rFonts w:ascii="Book Antiqua" w:hAnsi="Book Antiqua"/>
          <w:sz w:val="23"/>
          <w:szCs w:val="23"/>
        </w:rPr>
        <w:t>s</w:t>
      </w:r>
      <w:r w:rsidR="00B81507" w:rsidRPr="000202A3">
        <w:rPr>
          <w:rFonts w:ascii="Book Antiqua" w:hAnsi="Book Antiqua"/>
          <w:sz w:val="23"/>
          <w:szCs w:val="23"/>
        </w:rPr>
        <w:t xml:space="preserve"> of personal estate</w:t>
      </w:r>
      <w:r w:rsidR="006E694F">
        <w:rPr>
          <w:rFonts w:ascii="Book Antiqua" w:hAnsi="Book Antiqua"/>
          <w:sz w:val="23"/>
          <w:szCs w:val="23"/>
        </w:rPr>
        <w:t>s</w:t>
      </w:r>
      <w:r w:rsidR="00B81507" w:rsidRPr="000202A3">
        <w:rPr>
          <w:rFonts w:ascii="Book Antiqua" w:hAnsi="Book Antiqua"/>
          <w:sz w:val="23"/>
          <w:szCs w:val="23"/>
        </w:rPr>
        <w:t xml:space="preserve"> w</w:t>
      </w:r>
      <w:r w:rsidR="006E694F">
        <w:rPr>
          <w:rFonts w:ascii="Book Antiqua" w:hAnsi="Book Antiqua"/>
          <w:sz w:val="23"/>
          <w:szCs w:val="23"/>
        </w:rPr>
        <w:t>ere</w:t>
      </w:r>
      <w:r w:rsidR="00B81507" w:rsidRPr="000202A3">
        <w:rPr>
          <w:rFonts w:ascii="Book Antiqua" w:hAnsi="Book Antiqua"/>
          <w:sz w:val="23"/>
          <w:szCs w:val="23"/>
        </w:rPr>
        <w:t xml:space="preserve"> added to the value of real estate.  More information (state, territory, or country) was requested with respect to any individual’s place of birth</w:t>
      </w:r>
      <w:r w:rsidR="006E694F">
        <w:rPr>
          <w:rFonts w:ascii="Book Antiqua" w:hAnsi="Book Antiqua"/>
          <w:sz w:val="23"/>
          <w:szCs w:val="23"/>
        </w:rPr>
        <w:t>, including w</w:t>
      </w:r>
      <w:r w:rsidR="00B81507" w:rsidRPr="000202A3">
        <w:rPr>
          <w:rFonts w:ascii="Book Antiqua" w:hAnsi="Book Antiqua"/>
          <w:sz w:val="23"/>
          <w:szCs w:val="23"/>
        </w:rPr>
        <w:t xml:space="preserve">hether or not </w:t>
      </w:r>
      <w:r w:rsidR="006E694F">
        <w:rPr>
          <w:rFonts w:ascii="Book Antiqua" w:hAnsi="Book Antiqua"/>
          <w:sz w:val="23"/>
          <w:szCs w:val="23"/>
        </w:rPr>
        <w:t xml:space="preserve">individuals or </w:t>
      </w:r>
      <w:r w:rsidR="00B81507" w:rsidRPr="000202A3">
        <w:rPr>
          <w:rFonts w:ascii="Book Antiqua" w:hAnsi="Book Antiqua"/>
          <w:sz w:val="23"/>
          <w:szCs w:val="23"/>
        </w:rPr>
        <w:t>parents were foreign born.  Literacy was extended to both reading and writing.  “Constitutional relations” with respect to suffrage was requested—in other words, had an individual over 21 lost the right to vote by participating in “rebellion” during the Civil War, which had ended in 1865.  This was also a question intended to ferret out whether some states were still denying the right to vote to adult black American males.</w:t>
      </w:r>
      <w:r w:rsidR="00EE1449">
        <w:rPr>
          <w:rFonts w:ascii="Book Antiqua" w:hAnsi="Book Antiqua"/>
          <w:sz w:val="23"/>
          <w:szCs w:val="23"/>
        </w:rPr>
        <w:t xml:space="preserve">  Th</w:t>
      </w:r>
      <w:r w:rsidR="003D5EA2">
        <w:rPr>
          <w:rFonts w:ascii="Book Antiqua" w:hAnsi="Book Antiqua"/>
          <w:sz w:val="23"/>
          <w:szCs w:val="23"/>
        </w:rPr>
        <w:t>e</w:t>
      </w:r>
      <w:r w:rsidR="00EE1449">
        <w:rPr>
          <w:rFonts w:ascii="Book Antiqua" w:hAnsi="Book Antiqua"/>
          <w:sz w:val="23"/>
          <w:szCs w:val="23"/>
        </w:rPr>
        <w:t xml:space="preserve"> 1860 and 1870 </w:t>
      </w:r>
      <w:r w:rsidR="003D5EA2">
        <w:rPr>
          <w:rFonts w:ascii="Book Antiqua" w:hAnsi="Book Antiqua"/>
          <w:sz w:val="23"/>
          <w:szCs w:val="23"/>
        </w:rPr>
        <w:t xml:space="preserve">federal census </w:t>
      </w:r>
      <w:r w:rsidR="006B0BCB">
        <w:rPr>
          <w:rFonts w:ascii="Book Antiqua" w:hAnsi="Book Antiqua"/>
          <w:sz w:val="23"/>
          <w:szCs w:val="23"/>
        </w:rPr>
        <w:t xml:space="preserve">reflected the profound changes </w:t>
      </w:r>
      <w:r w:rsidR="00AC1288">
        <w:rPr>
          <w:rFonts w:ascii="Book Antiqua" w:hAnsi="Book Antiqua"/>
          <w:sz w:val="23"/>
          <w:szCs w:val="23"/>
        </w:rPr>
        <w:t>in the nation was undergoing, including who was to be considered a citizen</w:t>
      </w:r>
      <w:r w:rsidR="00985357">
        <w:rPr>
          <w:rFonts w:ascii="Book Antiqua" w:hAnsi="Book Antiqua"/>
          <w:sz w:val="23"/>
          <w:szCs w:val="23"/>
        </w:rPr>
        <w:t xml:space="preserve">, and </w:t>
      </w:r>
      <w:r w:rsidR="003D5EA2">
        <w:rPr>
          <w:rFonts w:ascii="Book Antiqua" w:hAnsi="Book Antiqua"/>
          <w:sz w:val="23"/>
          <w:szCs w:val="23"/>
        </w:rPr>
        <w:t xml:space="preserve">the </w:t>
      </w:r>
      <w:r w:rsidR="00985357">
        <w:rPr>
          <w:rFonts w:ascii="Book Antiqua" w:hAnsi="Book Antiqua"/>
          <w:sz w:val="23"/>
          <w:szCs w:val="23"/>
        </w:rPr>
        <w:t xml:space="preserve">exponential </w:t>
      </w:r>
      <w:r w:rsidR="003D5EA2">
        <w:rPr>
          <w:rFonts w:ascii="Book Antiqua" w:hAnsi="Book Antiqua"/>
          <w:sz w:val="23"/>
          <w:szCs w:val="23"/>
        </w:rPr>
        <w:t>growth and westward expansion of the nation.</w:t>
      </w:r>
    </w:p>
    <w:p w14:paraId="014CA0D5" w14:textId="77777777" w:rsidR="003A1F57" w:rsidRPr="000202A3" w:rsidRDefault="003A1F57" w:rsidP="00760682">
      <w:pPr>
        <w:spacing w:after="0" w:line="240" w:lineRule="auto"/>
        <w:jc w:val="both"/>
        <w:rPr>
          <w:rFonts w:ascii="Book Antiqua" w:hAnsi="Book Antiqua"/>
          <w:sz w:val="23"/>
          <w:szCs w:val="23"/>
        </w:rPr>
      </w:pPr>
    </w:p>
    <w:p w14:paraId="014CA0D6" w14:textId="1F23D168" w:rsidR="00B81507" w:rsidRPr="000202A3" w:rsidRDefault="00B81507" w:rsidP="00760682">
      <w:pPr>
        <w:spacing w:after="0" w:line="240" w:lineRule="auto"/>
        <w:jc w:val="both"/>
        <w:rPr>
          <w:rFonts w:ascii="Book Antiqua" w:hAnsi="Book Antiqua"/>
          <w:sz w:val="23"/>
          <w:szCs w:val="23"/>
        </w:rPr>
      </w:pPr>
      <w:r w:rsidRPr="000202A3">
        <w:rPr>
          <w:rFonts w:ascii="Book Antiqua" w:hAnsi="Book Antiqua"/>
          <w:sz w:val="23"/>
          <w:szCs w:val="23"/>
        </w:rPr>
        <w:t xml:space="preserve">The 1880 census added street and house numbers (actual </w:t>
      </w:r>
      <w:r w:rsidR="00985357">
        <w:rPr>
          <w:rFonts w:ascii="Book Antiqua" w:hAnsi="Book Antiqua"/>
          <w:sz w:val="23"/>
          <w:szCs w:val="23"/>
        </w:rPr>
        <w:t xml:space="preserve">street </w:t>
      </w:r>
      <w:r w:rsidRPr="000202A3">
        <w:rPr>
          <w:rFonts w:ascii="Book Antiqua" w:hAnsi="Book Antiqua"/>
          <w:sz w:val="23"/>
          <w:szCs w:val="23"/>
        </w:rPr>
        <w:t xml:space="preserve">addresses), the relationship of each individual to the head of household </w:t>
      </w:r>
      <w:r w:rsidR="00BF2619" w:rsidRPr="000202A3">
        <w:rPr>
          <w:rFonts w:ascii="Book Antiqua" w:hAnsi="Book Antiqua"/>
          <w:sz w:val="23"/>
          <w:szCs w:val="23"/>
        </w:rPr>
        <w:t>(if not a family member, then a boarder or servant or the like), whether an individual was single, married, divorced, or widowed, any</w:t>
      </w:r>
      <w:r w:rsidR="0075572D" w:rsidRPr="000202A3">
        <w:rPr>
          <w:rFonts w:ascii="Book Antiqua" w:hAnsi="Book Antiqua"/>
          <w:sz w:val="23"/>
          <w:szCs w:val="23"/>
        </w:rPr>
        <w:t xml:space="preserve"> recent employment (</w:t>
      </w:r>
      <w:r w:rsidR="00BF2619" w:rsidRPr="000202A3">
        <w:rPr>
          <w:rFonts w:ascii="Book Antiqua" w:hAnsi="Book Antiqua"/>
          <w:sz w:val="23"/>
          <w:szCs w:val="23"/>
        </w:rPr>
        <w:t>number of months)</w:t>
      </w:r>
      <w:r w:rsidR="009518F4" w:rsidRPr="000202A3">
        <w:rPr>
          <w:rFonts w:ascii="Book Antiqua" w:hAnsi="Book Antiqua"/>
          <w:sz w:val="23"/>
          <w:szCs w:val="23"/>
        </w:rPr>
        <w:t>, categories of disability became more detailed, as well as more detailed information about the birthplace of parents.</w:t>
      </w:r>
    </w:p>
    <w:p w14:paraId="03BC7629" w14:textId="1055390B" w:rsidR="009E2E12" w:rsidRDefault="0068264E" w:rsidP="00760682">
      <w:pPr>
        <w:spacing w:after="0" w:line="240" w:lineRule="auto"/>
        <w:jc w:val="both"/>
        <w:rPr>
          <w:rFonts w:ascii="Book Antiqua" w:hAnsi="Book Antiqua"/>
          <w:sz w:val="23"/>
          <w:szCs w:val="23"/>
        </w:rPr>
      </w:pPr>
      <w:r w:rsidRPr="000202A3">
        <w:rPr>
          <w:rFonts w:ascii="Book Antiqua" w:hAnsi="Book Antiqua"/>
          <w:sz w:val="23"/>
          <w:szCs w:val="23"/>
        </w:rPr>
        <w:br/>
      </w:r>
      <w:r w:rsidR="004B04B7">
        <w:rPr>
          <w:rFonts w:ascii="Book Antiqua" w:hAnsi="Book Antiqua"/>
          <w:sz w:val="23"/>
          <w:szCs w:val="23"/>
        </w:rPr>
        <w:t xml:space="preserve">The 1890 census was </w:t>
      </w:r>
      <w:r w:rsidR="00FA3A86">
        <w:rPr>
          <w:rFonts w:ascii="Book Antiqua" w:hAnsi="Book Antiqua"/>
          <w:sz w:val="23"/>
          <w:szCs w:val="23"/>
        </w:rPr>
        <w:t xml:space="preserve">substantially destroyed by a </w:t>
      </w:r>
      <w:r w:rsidR="001A78B1">
        <w:rPr>
          <w:rFonts w:ascii="Book Antiqua" w:hAnsi="Book Antiqua"/>
          <w:sz w:val="23"/>
          <w:szCs w:val="23"/>
        </w:rPr>
        <w:t xml:space="preserve">1921 </w:t>
      </w:r>
      <w:r w:rsidR="00A555CF" w:rsidRPr="000202A3">
        <w:rPr>
          <w:rFonts w:ascii="Book Antiqua" w:hAnsi="Book Antiqua"/>
          <w:sz w:val="23"/>
          <w:szCs w:val="23"/>
        </w:rPr>
        <w:t>fire in Washington, D.C., but some fragments remain</w:t>
      </w:r>
      <w:r w:rsidR="009E2E12">
        <w:rPr>
          <w:rFonts w:ascii="Book Antiqua" w:hAnsi="Book Antiqua"/>
          <w:sz w:val="23"/>
          <w:szCs w:val="23"/>
        </w:rPr>
        <w:t>, and in some cases, state censuses take up some of the slack.</w:t>
      </w:r>
      <w:r w:rsidR="001A78B1">
        <w:rPr>
          <w:rFonts w:ascii="Book Antiqua" w:hAnsi="Book Antiqua"/>
          <w:sz w:val="23"/>
          <w:szCs w:val="23"/>
        </w:rPr>
        <w:t xml:space="preserve">  </w:t>
      </w:r>
      <w:r w:rsidR="004B04B7">
        <w:rPr>
          <w:rFonts w:ascii="Book Antiqua" w:hAnsi="Book Antiqua"/>
          <w:sz w:val="23"/>
          <w:szCs w:val="23"/>
        </w:rPr>
        <w:t xml:space="preserve">Surviving portions of the 1890 </w:t>
      </w:r>
      <w:r w:rsidR="00FA3A86">
        <w:rPr>
          <w:rFonts w:ascii="Book Antiqua" w:hAnsi="Book Antiqua"/>
          <w:sz w:val="23"/>
          <w:szCs w:val="23"/>
        </w:rPr>
        <w:t xml:space="preserve">federal </w:t>
      </w:r>
      <w:r w:rsidR="004B04B7">
        <w:rPr>
          <w:rFonts w:ascii="Book Antiqua" w:hAnsi="Book Antiqua"/>
          <w:sz w:val="23"/>
          <w:szCs w:val="23"/>
        </w:rPr>
        <w:t>census can be accessed via this link:</w:t>
      </w:r>
    </w:p>
    <w:p w14:paraId="7353EB76" w14:textId="77777777" w:rsidR="004B04B7" w:rsidRDefault="004B04B7" w:rsidP="00760682">
      <w:pPr>
        <w:spacing w:after="0" w:line="240" w:lineRule="auto"/>
        <w:jc w:val="both"/>
        <w:rPr>
          <w:rFonts w:ascii="Book Antiqua" w:hAnsi="Book Antiqua"/>
          <w:sz w:val="23"/>
          <w:szCs w:val="23"/>
        </w:rPr>
      </w:pPr>
    </w:p>
    <w:p w14:paraId="56589F54" w14:textId="09157D2C" w:rsidR="004B04B7" w:rsidRDefault="004B04B7" w:rsidP="00760682">
      <w:pPr>
        <w:spacing w:after="0" w:line="240" w:lineRule="auto"/>
        <w:jc w:val="both"/>
        <w:rPr>
          <w:rFonts w:ascii="Book Antiqua" w:hAnsi="Book Antiqua"/>
          <w:sz w:val="23"/>
          <w:szCs w:val="23"/>
        </w:rPr>
      </w:pPr>
      <w:hyperlink r:id="rId7" w:history="1">
        <w:r w:rsidRPr="005D12C3">
          <w:rPr>
            <w:rStyle w:val="Hyperlink"/>
            <w:rFonts w:ascii="Book Antiqua" w:hAnsi="Book Antiqua"/>
            <w:sz w:val="23"/>
            <w:szCs w:val="23"/>
          </w:rPr>
          <w:t>https://www.census.gov/history/www/genealogy/decennial_census_records/availability_of_1890_census.html</w:t>
        </w:r>
      </w:hyperlink>
      <w:r>
        <w:rPr>
          <w:rFonts w:ascii="Book Antiqua" w:hAnsi="Book Antiqua"/>
          <w:sz w:val="23"/>
          <w:szCs w:val="23"/>
        </w:rPr>
        <w:t xml:space="preserve"> </w:t>
      </w:r>
    </w:p>
    <w:p w14:paraId="014CA0D7" w14:textId="064E2E06" w:rsidR="003A1F57" w:rsidRDefault="009518F4" w:rsidP="00760682">
      <w:pPr>
        <w:spacing w:after="0" w:line="240" w:lineRule="auto"/>
        <w:jc w:val="both"/>
        <w:rPr>
          <w:rFonts w:ascii="Book Antiqua" w:hAnsi="Book Antiqua"/>
          <w:sz w:val="23"/>
          <w:szCs w:val="23"/>
        </w:rPr>
      </w:pPr>
      <w:r w:rsidRPr="000202A3">
        <w:rPr>
          <w:rFonts w:ascii="Book Antiqua" w:hAnsi="Book Antiqua"/>
          <w:sz w:val="23"/>
          <w:szCs w:val="23"/>
        </w:rPr>
        <w:br/>
        <w:t>The 1910 census added information about citizenship, whether or not a person was an English-speaker, whether or not they owned their home or farm, and whether or not they were a survivor of the Civil War (an attempt to gather information for military pensions).</w:t>
      </w:r>
    </w:p>
    <w:p w14:paraId="014CA0D8" w14:textId="77777777" w:rsidR="009518F4" w:rsidRPr="000202A3" w:rsidRDefault="009518F4" w:rsidP="00760682">
      <w:pPr>
        <w:spacing w:after="0" w:line="240" w:lineRule="auto"/>
        <w:jc w:val="both"/>
        <w:rPr>
          <w:rFonts w:ascii="Book Antiqua" w:hAnsi="Book Antiqua"/>
          <w:sz w:val="23"/>
          <w:szCs w:val="23"/>
        </w:rPr>
      </w:pPr>
    </w:p>
    <w:p w14:paraId="014CA0D9" w14:textId="77777777" w:rsidR="003A1F57" w:rsidRDefault="009518F4" w:rsidP="00760682">
      <w:pPr>
        <w:spacing w:after="0" w:line="240" w:lineRule="auto"/>
        <w:jc w:val="both"/>
        <w:rPr>
          <w:rFonts w:ascii="Book Antiqua" w:hAnsi="Book Antiqua"/>
          <w:sz w:val="23"/>
          <w:szCs w:val="23"/>
        </w:rPr>
      </w:pPr>
      <w:r w:rsidRPr="000202A3">
        <w:rPr>
          <w:rFonts w:ascii="Book Antiqua" w:hAnsi="Book Antiqua"/>
          <w:sz w:val="23"/>
          <w:szCs w:val="23"/>
        </w:rPr>
        <w:t>The 1920 census tried to break down information even further, adding questions about the nature of work,</w:t>
      </w:r>
      <w:r w:rsidR="00161236" w:rsidRPr="000202A3">
        <w:rPr>
          <w:rFonts w:ascii="Book Antiqua" w:hAnsi="Book Antiqua"/>
          <w:sz w:val="23"/>
          <w:szCs w:val="23"/>
        </w:rPr>
        <w:t xml:space="preserve"> citizenship, </w:t>
      </w:r>
      <w:r w:rsidRPr="000202A3">
        <w:rPr>
          <w:rFonts w:ascii="Book Antiqua" w:hAnsi="Book Antiqua"/>
          <w:sz w:val="23"/>
          <w:szCs w:val="23"/>
        </w:rPr>
        <w:t xml:space="preserve">languages spoken other than English, </w:t>
      </w:r>
      <w:r w:rsidR="00161236" w:rsidRPr="000202A3">
        <w:rPr>
          <w:rFonts w:ascii="Book Antiqua" w:hAnsi="Book Antiqua"/>
          <w:sz w:val="23"/>
          <w:szCs w:val="23"/>
        </w:rPr>
        <w:t xml:space="preserve">year of immigration, </w:t>
      </w:r>
      <w:r w:rsidRPr="000202A3">
        <w:rPr>
          <w:rFonts w:ascii="Book Antiqua" w:hAnsi="Book Antiqua"/>
          <w:sz w:val="23"/>
          <w:szCs w:val="23"/>
        </w:rPr>
        <w:t>and other questions attempting to get a handle on the pulses of recent European immigration.</w:t>
      </w:r>
    </w:p>
    <w:p w14:paraId="014CA0DA" w14:textId="77777777" w:rsidR="009518F4" w:rsidRPr="000202A3" w:rsidRDefault="009518F4" w:rsidP="00760682">
      <w:pPr>
        <w:spacing w:after="0" w:line="240" w:lineRule="auto"/>
        <w:jc w:val="both"/>
        <w:rPr>
          <w:rFonts w:ascii="Book Antiqua" w:hAnsi="Book Antiqua"/>
          <w:sz w:val="23"/>
          <w:szCs w:val="23"/>
        </w:rPr>
      </w:pPr>
    </w:p>
    <w:p w14:paraId="014CA0DB" w14:textId="77777777" w:rsidR="00161236" w:rsidRPr="000202A3" w:rsidRDefault="00161236" w:rsidP="00760682">
      <w:pPr>
        <w:spacing w:after="0" w:line="240" w:lineRule="auto"/>
        <w:jc w:val="both"/>
        <w:rPr>
          <w:rFonts w:ascii="Book Antiqua" w:hAnsi="Book Antiqua"/>
          <w:sz w:val="23"/>
          <w:szCs w:val="23"/>
        </w:rPr>
      </w:pPr>
      <w:r w:rsidRPr="000202A3">
        <w:rPr>
          <w:rFonts w:ascii="Book Antiqua" w:hAnsi="Book Antiqua"/>
          <w:sz w:val="23"/>
          <w:szCs w:val="23"/>
        </w:rPr>
        <w:t>The 1930 census elaborated on the 1920 census a bit, adding a general question about veteran’s status.</w:t>
      </w:r>
    </w:p>
    <w:p w14:paraId="014CA0DC" w14:textId="77777777" w:rsidR="00161236" w:rsidRPr="000202A3" w:rsidRDefault="00161236" w:rsidP="00760682">
      <w:pPr>
        <w:spacing w:after="0" w:line="240" w:lineRule="auto"/>
        <w:jc w:val="both"/>
        <w:rPr>
          <w:rFonts w:ascii="Book Antiqua" w:hAnsi="Book Antiqua"/>
          <w:sz w:val="23"/>
          <w:szCs w:val="23"/>
        </w:rPr>
      </w:pPr>
    </w:p>
    <w:p w14:paraId="014CA0DD" w14:textId="77777777" w:rsidR="00161236" w:rsidRPr="000202A3" w:rsidRDefault="007C702B" w:rsidP="00760682">
      <w:pPr>
        <w:spacing w:after="0" w:line="240" w:lineRule="auto"/>
        <w:jc w:val="both"/>
        <w:rPr>
          <w:rFonts w:ascii="Book Antiqua" w:hAnsi="Book Antiqua"/>
          <w:sz w:val="23"/>
          <w:szCs w:val="23"/>
        </w:rPr>
      </w:pPr>
      <w:r>
        <w:rPr>
          <w:rFonts w:ascii="Book Antiqua" w:hAnsi="Book Antiqua"/>
          <w:sz w:val="23"/>
          <w:szCs w:val="23"/>
        </w:rPr>
        <w:t>In t</w:t>
      </w:r>
      <w:r w:rsidR="00161236" w:rsidRPr="000202A3">
        <w:rPr>
          <w:rFonts w:ascii="Book Antiqua" w:hAnsi="Book Antiqua"/>
          <w:sz w:val="23"/>
          <w:szCs w:val="23"/>
        </w:rPr>
        <w:t>he 1940 census</w:t>
      </w:r>
      <w:r>
        <w:rPr>
          <w:rFonts w:ascii="Book Antiqua" w:hAnsi="Book Antiqua"/>
          <w:sz w:val="23"/>
          <w:szCs w:val="23"/>
        </w:rPr>
        <w:t>,</w:t>
      </w:r>
      <w:r w:rsidR="00161236" w:rsidRPr="000202A3">
        <w:rPr>
          <w:rFonts w:ascii="Book Antiqua" w:hAnsi="Book Antiqua"/>
          <w:sz w:val="23"/>
          <w:szCs w:val="23"/>
        </w:rPr>
        <w:t xml:space="preserve"> </w:t>
      </w:r>
      <w:r>
        <w:rPr>
          <w:rFonts w:ascii="Book Antiqua" w:hAnsi="Book Antiqua"/>
          <w:sz w:val="23"/>
          <w:szCs w:val="23"/>
        </w:rPr>
        <w:t>e</w:t>
      </w:r>
      <w:r w:rsidR="00161236" w:rsidRPr="000202A3">
        <w:rPr>
          <w:rFonts w:ascii="Book Antiqua" w:hAnsi="Book Antiqua"/>
          <w:sz w:val="23"/>
          <w:szCs w:val="23"/>
        </w:rPr>
        <w:t>mployment questions reflected the lingering effects of the Great Depression and the extensive public sector employment still available.  It added a request for the employment status for all persons over 14 years of age.  It asked the number of months that individuals had worked the previous year, and the income for that year.</w:t>
      </w:r>
    </w:p>
    <w:p w14:paraId="014CA0DE" w14:textId="77777777" w:rsidR="009518F4" w:rsidRDefault="009518F4" w:rsidP="00760682">
      <w:pPr>
        <w:spacing w:after="0" w:line="240" w:lineRule="auto"/>
        <w:jc w:val="both"/>
        <w:rPr>
          <w:rFonts w:ascii="Book Antiqua" w:hAnsi="Book Antiqua"/>
          <w:sz w:val="23"/>
          <w:szCs w:val="23"/>
        </w:rPr>
      </w:pPr>
    </w:p>
    <w:p w14:paraId="014CA0DF" w14:textId="77777777" w:rsidR="007C702B" w:rsidRDefault="007C702B" w:rsidP="00760682">
      <w:pPr>
        <w:spacing w:after="0" w:line="240" w:lineRule="auto"/>
        <w:jc w:val="both"/>
        <w:rPr>
          <w:rFonts w:ascii="Book Antiqua" w:hAnsi="Book Antiqua"/>
          <w:sz w:val="23"/>
          <w:szCs w:val="23"/>
        </w:rPr>
      </w:pPr>
      <w:r>
        <w:rPr>
          <w:rFonts w:ascii="Book Antiqua" w:hAnsi="Book Antiqua"/>
          <w:sz w:val="23"/>
          <w:szCs w:val="23"/>
        </w:rPr>
        <w:t>The 1950 census has only recently become available and can be accessed by simply Googling “1950 census,” which directs you to the government website and its search function.</w:t>
      </w:r>
    </w:p>
    <w:p w14:paraId="014CA0E0" w14:textId="77777777" w:rsidR="007C702B" w:rsidRPr="000202A3" w:rsidRDefault="007C702B" w:rsidP="00760682">
      <w:pPr>
        <w:spacing w:after="0" w:line="240" w:lineRule="auto"/>
        <w:jc w:val="both"/>
        <w:rPr>
          <w:rFonts w:ascii="Book Antiqua" w:hAnsi="Book Antiqua"/>
          <w:sz w:val="23"/>
          <w:szCs w:val="23"/>
        </w:rPr>
      </w:pPr>
    </w:p>
    <w:p w14:paraId="014CA0E1" w14:textId="77777777" w:rsidR="00A555CF" w:rsidRPr="000202A3" w:rsidRDefault="00A555CF" w:rsidP="00760682">
      <w:pPr>
        <w:spacing w:after="0" w:line="240" w:lineRule="auto"/>
        <w:jc w:val="both"/>
        <w:rPr>
          <w:rFonts w:ascii="Book Antiqua" w:hAnsi="Book Antiqua"/>
          <w:sz w:val="23"/>
          <w:szCs w:val="23"/>
        </w:rPr>
      </w:pPr>
      <w:r w:rsidRPr="000202A3">
        <w:rPr>
          <w:rFonts w:ascii="Book Antiqua" w:hAnsi="Book Antiqua"/>
          <w:sz w:val="23"/>
          <w:szCs w:val="23"/>
        </w:rPr>
        <w:t>If you know when your ancestor lived in a given town or county</w:t>
      </w:r>
      <w:r w:rsidR="009518F4" w:rsidRPr="000202A3">
        <w:rPr>
          <w:rFonts w:ascii="Book Antiqua" w:hAnsi="Book Antiqua"/>
          <w:sz w:val="23"/>
          <w:szCs w:val="23"/>
        </w:rPr>
        <w:t xml:space="preserve"> up until 1940</w:t>
      </w:r>
      <w:r w:rsidRPr="000202A3">
        <w:rPr>
          <w:rFonts w:ascii="Book Antiqua" w:hAnsi="Book Antiqua"/>
          <w:sz w:val="23"/>
          <w:szCs w:val="23"/>
        </w:rPr>
        <w:t>, you can probably find them on the census through one of the family his</w:t>
      </w:r>
      <w:r w:rsidR="0068264E" w:rsidRPr="000202A3">
        <w:rPr>
          <w:rFonts w:ascii="Book Antiqua" w:hAnsi="Book Antiqua"/>
          <w:sz w:val="23"/>
          <w:szCs w:val="23"/>
        </w:rPr>
        <w:t>tory sites (</w:t>
      </w:r>
      <w:proofErr w:type="spellStart"/>
      <w:r w:rsidR="0068264E" w:rsidRPr="000202A3">
        <w:rPr>
          <w:rFonts w:ascii="Book Antiqua" w:hAnsi="Book Antiqua"/>
          <w:sz w:val="23"/>
          <w:szCs w:val="23"/>
        </w:rPr>
        <w:t>Familysearch</w:t>
      </w:r>
      <w:proofErr w:type="spellEnd"/>
      <w:r w:rsidR="0068264E" w:rsidRPr="000202A3">
        <w:rPr>
          <w:rFonts w:ascii="Book Antiqua" w:hAnsi="Book Antiqua"/>
          <w:sz w:val="23"/>
          <w:szCs w:val="23"/>
        </w:rPr>
        <w:t xml:space="preserve"> and Ancestry are the easiest to use</w:t>
      </w:r>
      <w:r w:rsidR="00BF2619" w:rsidRPr="000202A3">
        <w:rPr>
          <w:rFonts w:ascii="Book Antiqua" w:hAnsi="Book Antiqua"/>
          <w:sz w:val="23"/>
          <w:szCs w:val="23"/>
        </w:rPr>
        <w:t>)</w:t>
      </w:r>
      <w:r w:rsidR="0068264E" w:rsidRPr="000202A3">
        <w:rPr>
          <w:rFonts w:ascii="Book Antiqua" w:hAnsi="Book Antiqua"/>
          <w:sz w:val="23"/>
          <w:szCs w:val="23"/>
        </w:rPr>
        <w:t>, or by Googling them</w:t>
      </w:r>
      <w:r w:rsidRPr="000202A3">
        <w:rPr>
          <w:rFonts w:ascii="Book Antiqua" w:hAnsi="Book Antiqua"/>
          <w:sz w:val="23"/>
          <w:szCs w:val="23"/>
        </w:rPr>
        <w:t xml:space="preserve">. </w:t>
      </w:r>
    </w:p>
    <w:p w14:paraId="014CA0E2" w14:textId="77777777" w:rsidR="00A555CF" w:rsidRPr="000202A3" w:rsidRDefault="00A555CF" w:rsidP="00760682">
      <w:pPr>
        <w:spacing w:after="0" w:line="240" w:lineRule="auto"/>
        <w:jc w:val="both"/>
        <w:rPr>
          <w:rFonts w:ascii="Book Antiqua" w:hAnsi="Book Antiqua"/>
          <w:sz w:val="23"/>
          <w:szCs w:val="23"/>
        </w:rPr>
      </w:pPr>
    </w:p>
    <w:p w14:paraId="014CA0E3" w14:textId="77777777" w:rsidR="0075572D" w:rsidRPr="000202A3" w:rsidRDefault="00A555CF" w:rsidP="00760682">
      <w:pPr>
        <w:spacing w:after="0" w:line="240" w:lineRule="auto"/>
        <w:jc w:val="both"/>
        <w:rPr>
          <w:rFonts w:ascii="Book Antiqua" w:hAnsi="Book Antiqua"/>
          <w:b/>
          <w:sz w:val="23"/>
          <w:szCs w:val="23"/>
          <w:u w:val="single"/>
        </w:rPr>
      </w:pPr>
      <w:r w:rsidRPr="000202A3">
        <w:rPr>
          <w:rFonts w:ascii="Book Antiqua" w:hAnsi="Book Antiqua"/>
          <w:b/>
          <w:sz w:val="23"/>
          <w:szCs w:val="23"/>
          <w:u w:val="single"/>
        </w:rPr>
        <w:t>Military Records</w:t>
      </w:r>
    </w:p>
    <w:p w14:paraId="014CA0E4" w14:textId="77777777" w:rsidR="0075572D" w:rsidRPr="000202A3" w:rsidRDefault="0075572D" w:rsidP="00760682">
      <w:pPr>
        <w:spacing w:after="0" w:line="240" w:lineRule="auto"/>
        <w:jc w:val="both"/>
        <w:rPr>
          <w:rFonts w:ascii="Book Antiqua" w:hAnsi="Book Antiqua"/>
          <w:sz w:val="23"/>
          <w:szCs w:val="23"/>
          <w:u w:val="single"/>
        </w:rPr>
      </w:pPr>
    </w:p>
    <w:p w14:paraId="014CA0E5" w14:textId="35195A9D" w:rsidR="00A555CF" w:rsidRPr="000202A3" w:rsidRDefault="00A555CF" w:rsidP="00760682">
      <w:pPr>
        <w:spacing w:after="0" w:line="240" w:lineRule="auto"/>
        <w:jc w:val="both"/>
        <w:rPr>
          <w:rFonts w:ascii="Book Antiqua" w:hAnsi="Book Antiqua"/>
          <w:sz w:val="23"/>
          <w:szCs w:val="23"/>
          <w:u w:val="single"/>
        </w:rPr>
      </w:pPr>
      <w:r w:rsidRPr="000202A3">
        <w:rPr>
          <w:rFonts w:ascii="Book Antiqua" w:hAnsi="Book Antiqua"/>
          <w:sz w:val="23"/>
          <w:szCs w:val="23"/>
        </w:rPr>
        <w:t xml:space="preserve">Predominantly </w:t>
      </w:r>
      <w:r w:rsidR="00FA3A86">
        <w:rPr>
          <w:rFonts w:ascii="Book Antiqua" w:hAnsi="Book Antiqua"/>
          <w:sz w:val="23"/>
          <w:szCs w:val="23"/>
        </w:rPr>
        <w:t xml:space="preserve">(but not exclusively) </w:t>
      </w:r>
      <w:r w:rsidRPr="000202A3">
        <w:rPr>
          <w:rFonts w:ascii="Book Antiqua" w:hAnsi="Book Antiqua"/>
          <w:sz w:val="23"/>
          <w:szCs w:val="23"/>
        </w:rPr>
        <w:t xml:space="preserve">for male ancestors, these include a wide range of documents indicating </w:t>
      </w:r>
      <w:r w:rsidR="000B2950" w:rsidRPr="000202A3">
        <w:rPr>
          <w:rFonts w:ascii="Book Antiqua" w:hAnsi="Book Antiqua"/>
          <w:sz w:val="23"/>
          <w:szCs w:val="23"/>
        </w:rPr>
        <w:t xml:space="preserve">draft registration, </w:t>
      </w:r>
      <w:r w:rsidRPr="000202A3">
        <w:rPr>
          <w:rFonts w:ascii="Book Antiqua" w:hAnsi="Book Antiqua"/>
          <w:sz w:val="23"/>
          <w:szCs w:val="23"/>
        </w:rPr>
        <w:t>enlistment, service, payment schedules, hospitalizations, pensions (including for survivors), veterans’ lists, and so forth</w:t>
      </w:r>
      <w:r w:rsidR="000B2950" w:rsidRPr="000202A3">
        <w:rPr>
          <w:rFonts w:ascii="Book Antiqua" w:hAnsi="Book Antiqua"/>
          <w:sz w:val="23"/>
          <w:szCs w:val="23"/>
        </w:rPr>
        <w:t xml:space="preserve">.  </w:t>
      </w:r>
      <w:r w:rsidR="009E7A4F">
        <w:rPr>
          <w:rFonts w:ascii="Book Antiqua" w:hAnsi="Book Antiqua"/>
          <w:sz w:val="23"/>
          <w:szCs w:val="23"/>
        </w:rPr>
        <w:t>Local communities may have copies of their local militia lists</w:t>
      </w:r>
      <w:r w:rsidR="00463AD2">
        <w:rPr>
          <w:rFonts w:ascii="Book Antiqua" w:hAnsi="Book Antiqua"/>
          <w:sz w:val="23"/>
          <w:szCs w:val="23"/>
        </w:rPr>
        <w:t>, which continued</w:t>
      </w:r>
      <w:r w:rsidR="00786094">
        <w:rPr>
          <w:rFonts w:ascii="Book Antiqua" w:hAnsi="Book Antiqua"/>
          <w:sz w:val="23"/>
          <w:szCs w:val="23"/>
        </w:rPr>
        <w:t xml:space="preserve"> well</w:t>
      </w:r>
      <w:r w:rsidR="009E7A4F">
        <w:rPr>
          <w:rFonts w:ascii="Book Antiqua" w:hAnsi="Book Antiqua"/>
          <w:sz w:val="23"/>
          <w:szCs w:val="23"/>
        </w:rPr>
        <w:t xml:space="preserve"> into the early 20</w:t>
      </w:r>
      <w:r w:rsidR="009E7A4F" w:rsidRPr="009E7A4F">
        <w:rPr>
          <w:rFonts w:ascii="Book Antiqua" w:hAnsi="Book Antiqua"/>
          <w:sz w:val="23"/>
          <w:szCs w:val="23"/>
          <w:vertAlign w:val="superscript"/>
        </w:rPr>
        <w:t>th</w:t>
      </w:r>
      <w:r w:rsidR="009E7A4F">
        <w:rPr>
          <w:rFonts w:ascii="Book Antiqua" w:hAnsi="Book Antiqua"/>
          <w:sz w:val="23"/>
          <w:szCs w:val="23"/>
        </w:rPr>
        <w:t xml:space="preserve"> century.  </w:t>
      </w:r>
      <w:r w:rsidR="000B2950" w:rsidRPr="000202A3">
        <w:rPr>
          <w:rFonts w:ascii="Book Antiqua" w:hAnsi="Book Antiqua"/>
          <w:sz w:val="23"/>
          <w:szCs w:val="23"/>
        </w:rPr>
        <w:t xml:space="preserve">They can most easily be located through family history sites, but there are also written histories of different historical conflicts listing and describing the service of participants in different parts of the country.  Google “History of [name of conflict] in [name of </w:t>
      </w:r>
      <w:r w:rsidR="000A5F32" w:rsidRPr="000202A3">
        <w:rPr>
          <w:rFonts w:ascii="Book Antiqua" w:hAnsi="Book Antiqua"/>
          <w:sz w:val="23"/>
          <w:szCs w:val="23"/>
        </w:rPr>
        <w:t xml:space="preserve">state or </w:t>
      </w:r>
      <w:r w:rsidR="000B2950" w:rsidRPr="000202A3">
        <w:rPr>
          <w:rFonts w:ascii="Book Antiqua" w:hAnsi="Book Antiqua"/>
          <w:sz w:val="23"/>
          <w:szCs w:val="23"/>
        </w:rPr>
        <w:t>region].”</w:t>
      </w:r>
      <w:r w:rsidR="00663C1F" w:rsidRPr="000202A3">
        <w:rPr>
          <w:rFonts w:ascii="Book Antiqua" w:hAnsi="Book Antiqua"/>
          <w:sz w:val="23"/>
          <w:szCs w:val="23"/>
        </w:rPr>
        <w:t xml:space="preserve">  You can also request a copy of your family member’s military record(s) from the National Archives:</w:t>
      </w:r>
    </w:p>
    <w:p w14:paraId="014CA0E6" w14:textId="77777777" w:rsidR="00663C1F" w:rsidRPr="000202A3" w:rsidRDefault="00663C1F" w:rsidP="00760682">
      <w:pPr>
        <w:spacing w:after="0" w:line="240" w:lineRule="auto"/>
        <w:jc w:val="both"/>
        <w:rPr>
          <w:rFonts w:ascii="Book Antiqua" w:hAnsi="Book Antiqua"/>
          <w:sz w:val="23"/>
          <w:szCs w:val="23"/>
        </w:rPr>
      </w:pPr>
    </w:p>
    <w:p w14:paraId="014CA0E7" w14:textId="77777777" w:rsidR="00663C1F" w:rsidRPr="000202A3" w:rsidRDefault="00000000" w:rsidP="00760682">
      <w:pPr>
        <w:spacing w:after="0" w:line="240" w:lineRule="auto"/>
        <w:jc w:val="both"/>
        <w:rPr>
          <w:rFonts w:ascii="Book Antiqua" w:hAnsi="Book Antiqua"/>
          <w:sz w:val="23"/>
          <w:szCs w:val="23"/>
        </w:rPr>
      </w:pPr>
      <w:hyperlink r:id="rId8" w:history="1">
        <w:r w:rsidR="00663C1F" w:rsidRPr="000202A3">
          <w:rPr>
            <w:rStyle w:val="Hyperlink"/>
            <w:rFonts w:ascii="Book Antiqua" w:hAnsi="Book Antiqua"/>
            <w:sz w:val="23"/>
            <w:szCs w:val="23"/>
          </w:rPr>
          <w:t>https://www.archives.gov/veterans/military-service-records</w:t>
        </w:r>
      </w:hyperlink>
      <w:r w:rsidR="00663C1F" w:rsidRPr="000202A3">
        <w:rPr>
          <w:rFonts w:ascii="Book Antiqua" w:hAnsi="Book Antiqua"/>
          <w:sz w:val="23"/>
          <w:szCs w:val="23"/>
        </w:rPr>
        <w:t xml:space="preserve">. </w:t>
      </w:r>
    </w:p>
    <w:p w14:paraId="014CA0E8" w14:textId="77777777" w:rsidR="00A555CF" w:rsidRPr="000202A3" w:rsidRDefault="00A555CF" w:rsidP="00760682">
      <w:pPr>
        <w:spacing w:after="0" w:line="240" w:lineRule="auto"/>
        <w:jc w:val="both"/>
        <w:rPr>
          <w:rFonts w:ascii="Book Antiqua" w:hAnsi="Book Antiqua"/>
          <w:sz w:val="23"/>
          <w:szCs w:val="23"/>
        </w:rPr>
      </w:pPr>
    </w:p>
    <w:p w14:paraId="014CA0E9" w14:textId="77777777" w:rsidR="00031EE4" w:rsidRPr="000202A3" w:rsidRDefault="00031EE4" w:rsidP="00760682">
      <w:pPr>
        <w:spacing w:after="0" w:line="240" w:lineRule="auto"/>
        <w:jc w:val="both"/>
        <w:rPr>
          <w:rFonts w:ascii="Book Antiqua" w:hAnsi="Book Antiqua"/>
          <w:b/>
          <w:sz w:val="23"/>
          <w:szCs w:val="23"/>
          <w:u w:val="single"/>
        </w:rPr>
      </w:pPr>
      <w:r w:rsidRPr="000202A3">
        <w:rPr>
          <w:rFonts w:ascii="Book Antiqua" w:hAnsi="Book Antiqua"/>
          <w:b/>
          <w:sz w:val="23"/>
          <w:szCs w:val="23"/>
          <w:u w:val="single"/>
        </w:rPr>
        <w:t>Local P</w:t>
      </w:r>
      <w:r w:rsidR="00F84974" w:rsidRPr="000202A3">
        <w:rPr>
          <w:rFonts w:ascii="Book Antiqua" w:hAnsi="Book Antiqua"/>
          <w:b/>
          <w:sz w:val="23"/>
          <w:szCs w:val="23"/>
          <w:u w:val="single"/>
        </w:rPr>
        <w:t>ublic D</w:t>
      </w:r>
      <w:r w:rsidRPr="000202A3">
        <w:rPr>
          <w:rFonts w:ascii="Book Antiqua" w:hAnsi="Book Antiqua"/>
          <w:b/>
          <w:sz w:val="23"/>
          <w:szCs w:val="23"/>
          <w:u w:val="single"/>
        </w:rPr>
        <w:t>ocuments</w:t>
      </w:r>
    </w:p>
    <w:p w14:paraId="014CA0EA" w14:textId="77777777" w:rsidR="00031EE4" w:rsidRPr="000202A3" w:rsidRDefault="00031EE4" w:rsidP="00760682">
      <w:pPr>
        <w:spacing w:after="0" w:line="240" w:lineRule="auto"/>
        <w:jc w:val="both"/>
        <w:rPr>
          <w:rFonts w:ascii="Book Antiqua" w:hAnsi="Book Antiqua"/>
          <w:sz w:val="23"/>
          <w:szCs w:val="23"/>
        </w:rPr>
      </w:pPr>
    </w:p>
    <w:p w14:paraId="014CA0EB" w14:textId="77777777" w:rsidR="00031EE4" w:rsidRPr="000202A3" w:rsidRDefault="00031EE4" w:rsidP="00760682">
      <w:pPr>
        <w:spacing w:after="0" w:line="240" w:lineRule="auto"/>
        <w:jc w:val="both"/>
        <w:rPr>
          <w:rFonts w:ascii="Book Antiqua" w:hAnsi="Book Antiqua"/>
          <w:sz w:val="23"/>
          <w:szCs w:val="23"/>
        </w:rPr>
      </w:pPr>
      <w:r w:rsidRPr="000202A3">
        <w:rPr>
          <w:rFonts w:ascii="Book Antiqua" w:hAnsi="Book Antiqua"/>
          <w:sz w:val="23"/>
          <w:szCs w:val="23"/>
        </w:rPr>
        <w:t>Historical city directories</w:t>
      </w:r>
    </w:p>
    <w:p w14:paraId="014CA0EC" w14:textId="77777777" w:rsidR="00031EE4" w:rsidRPr="000202A3" w:rsidRDefault="00031EE4" w:rsidP="00760682">
      <w:pPr>
        <w:spacing w:after="0" w:line="240" w:lineRule="auto"/>
        <w:jc w:val="both"/>
        <w:rPr>
          <w:rFonts w:ascii="Book Antiqua" w:hAnsi="Book Antiqua"/>
          <w:sz w:val="23"/>
          <w:szCs w:val="23"/>
        </w:rPr>
      </w:pPr>
      <w:r w:rsidRPr="000202A3">
        <w:rPr>
          <w:rFonts w:ascii="Book Antiqua" w:hAnsi="Book Antiqua"/>
          <w:sz w:val="23"/>
          <w:szCs w:val="23"/>
        </w:rPr>
        <w:t>Historical street lists (for towns)</w:t>
      </w:r>
    </w:p>
    <w:p w14:paraId="014CA0ED" w14:textId="77777777" w:rsidR="000202A3" w:rsidRPr="000202A3" w:rsidRDefault="000202A3" w:rsidP="00760682">
      <w:pPr>
        <w:spacing w:after="0" w:line="240" w:lineRule="auto"/>
        <w:jc w:val="both"/>
        <w:rPr>
          <w:rFonts w:ascii="Book Antiqua" w:hAnsi="Book Antiqua"/>
          <w:sz w:val="23"/>
          <w:szCs w:val="23"/>
        </w:rPr>
      </w:pPr>
      <w:r w:rsidRPr="000202A3">
        <w:rPr>
          <w:rFonts w:ascii="Book Antiqua" w:hAnsi="Book Antiqua"/>
          <w:sz w:val="23"/>
          <w:szCs w:val="23"/>
        </w:rPr>
        <w:t>Municipal tax records</w:t>
      </w:r>
    </w:p>
    <w:p w14:paraId="014CA0EE" w14:textId="77777777" w:rsidR="00031EE4" w:rsidRPr="000202A3" w:rsidRDefault="00031EE4" w:rsidP="00760682">
      <w:pPr>
        <w:spacing w:after="0" w:line="240" w:lineRule="auto"/>
        <w:jc w:val="both"/>
        <w:rPr>
          <w:rFonts w:ascii="Book Antiqua" w:hAnsi="Book Antiqua"/>
          <w:sz w:val="23"/>
          <w:szCs w:val="23"/>
        </w:rPr>
      </w:pPr>
      <w:r w:rsidRPr="000202A3">
        <w:rPr>
          <w:rFonts w:ascii="Book Antiqua" w:hAnsi="Book Antiqua"/>
          <w:sz w:val="23"/>
          <w:szCs w:val="23"/>
        </w:rPr>
        <w:t>Municipal militia lists</w:t>
      </w:r>
    </w:p>
    <w:p w14:paraId="014CA0EF" w14:textId="77777777" w:rsidR="00031EE4" w:rsidRDefault="00031EE4" w:rsidP="00760682">
      <w:pPr>
        <w:spacing w:after="0" w:line="240" w:lineRule="auto"/>
        <w:jc w:val="both"/>
        <w:rPr>
          <w:rFonts w:ascii="Book Antiqua" w:hAnsi="Book Antiqua"/>
          <w:sz w:val="23"/>
          <w:szCs w:val="23"/>
        </w:rPr>
      </w:pPr>
      <w:r w:rsidRPr="000202A3">
        <w:rPr>
          <w:rFonts w:ascii="Book Antiqua" w:hAnsi="Book Antiqua"/>
          <w:sz w:val="23"/>
          <w:szCs w:val="23"/>
        </w:rPr>
        <w:t>Voter lists</w:t>
      </w:r>
    </w:p>
    <w:p w14:paraId="014CA0F0" w14:textId="77777777" w:rsidR="00012C0B" w:rsidRPr="000202A3" w:rsidRDefault="00012C0B" w:rsidP="00760682">
      <w:pPr>
        <w:spacing w:after="0" w:line="240" w:lineRule="auto"/>
        <w:jc w:val="both"/>
        <w:rPr>
          <w:rFonts w:ascii="Book Antiqua" w:hAnsi="Book Antiqua"/>
          <w:caps/>
          <w:sz w:val="23"/>
          <w:szCs w:val="23"/>
        </w:rPr>
      </w:pPr>
      <w:r>
        <w:rPr>
          <w:rFonts w:ascii="Book Antiqua" w:hAnsi="Book Antiqua"/>
          <w:sz w:val="23"/>
          <w:szCs w:val="23"/>
        </w:rPr>
        <w:t>Ancient land grants</w:t>
      </w:r>
    </w:p>
    <w:p w14:paraId="014CA0F1" w14:textId="77777777" w:rsidR="00031EE4" w:rsidRPr="000202A3" w:rsidRDefault="00031EE4" w:rsidP="00760682">
      <w:pPr>
        <w:spacing w:after="0" w:line="240" w:lineRule="auto"/>
        <w:jc w:val="both"/>
        <w:rPr>
          <w:rFonts w:ascii="Book Antiqua" w:hAnsi="Book Antiqua"/>
          <w:sz w:val="23"/>
          <w:szCs w:val="23"/>
        </w:rPr>
      </w:pPr>
      <w:r w:rsidRPr="000202A3">
        <w:rPr>
          <w:rFonts w:ascii="Book Antiqua" w:hAnsi="Book Antiqua"/>
          <w:sz w:val="23"/>
          <w:szCs w:val="23"/>
        </w:rPr>
        <w:t xml:space="preserve">- </w:t>
      </w:r>
      <w:r w:rsidR="00A555CF" w:rsidRPr="000202A3">
        <w:rPr>
          <w:rFonts w:ascii="Book Antiqua" w:hAnsi="Book Antiqua"/>
          <w:sz w:val="23"/>
          <w:szCs w:val="23"/>
        </w:rPr>
        <w:t>These are s</w:t>
      </w:r>
      <w:r w:rsidRPr="000202A3">
        <w:rPr>
          <w:rFonts w:ascii="Book Antiqua" w:hAnsi="Book Antiqua"/>
          <w:sz w:val="23"/>
          <w:szCs w:val="23"/>
        </w:rPr>
        <w:t xml:space="preserve">ometimes accessible through family history sites (principally Ancestry), or hard copies </w:t>
      </w:r>
      <w:r w:rsidR="00A555CF" w:rsidRPr="000202A3">
        <w:rPr>
          <w:rFonts w:ascii="Book Antiqua" w:hAnsi="Book Antiqua"/>
          <w:sz w:val="23"/>
          <w:szCs w:val="23"/>
        </w:rPr>
        <w:t>going back into the 19</w:t>
      </w:r>
      <w:r w:rsidR="00A555CF" w:rsidRPr="000202A3">
        <w:rPr>
          <w:rFonts w:ascii="Book Antiqua" w:hAnsi="Book Antiqua"/>
          <w:sz w:val="23"/>
          <w:szCs w:val="23"/>
          <w:vertAlign w:val="superscript"/>
        </w:rPr>
        <w:t>th</w:t>
      </w:r>
      <w:r w:rsidR="005D71D5">
        <w:rPr>
          <w:rFonts w:ascii="Book Antiqua" w:hAnsi="Book Antiqua"/>
          <w:sz w:val="23"/>
          <w:szCs w:val="23"/>
        </w:rPr>
        <w:t>, 18</w:t>
      </w:r>
      <w:r w:rsidR="005D71D5" w:rsidRPr="005D71D5">
        <w:rPr>
          <w:rFonts w:ascii="Book Antiqua" w:hAnsi="Book Antiqua"/>
          <w:sz w:val="23"/>
          <w:szCs w:val="23"/>
          <w:vertAlign w:val="superscript"/>
        </w:rPr>
        <w:t>th</w:t>
      </w:r>
      <w:r w:rsidR="005D71D5">
        <w:rPr>
          <w:rFonts w:ascii="Book Antiqua" w:hAnsi="Book Antiqua"/>
          <w:sz w:val="23"/>
          <w:szCs w:val="23"/>
        </w:rPr>
        <w:t>, or even the 17</w:t>
      </w:r>
      <w:r w:rsidR="005D71D5" w:rsidRPr="005D71D5">
        <w:rPr>
          <w:rFonts w:ascii="Book Antiqua" w:hAnsi="Book Antiqua"/>
          <w:sz w:val="23"/>
          <w:szCs w:val="23"/>
          <w:vertAlign w:val="superscript"/>
        </w:rPr>
        <w:t>th</w:t>
      </w:r>
      <w:r w:rsidR="005D71D5">
        <w:rPr>
          <w:rFonts w:ascii="Book Antiqua" w:hAnsi="Book Antiqua"/>
          <w:sz w:val="23"/>
          <w:szCs w:val="23"/>
        </w:rPr>
        <w:t xml:space="preserve"> </w:t>
      </w:r>
      <w:r w:rsidR="00A555CF" w:rsidRPr="000202A3">
        <w:rPr>
          <w:rFonts w:ascii="Book Antiqua" w:hAnsi="Book Antiqua"/>
          <w:sz w:val="23"/>
          <w:szCs w:val="23"/>
        </w:rPr>
        <w:t xml:space="preserve">century </w:t>
      </w:r>
      <w:r w:rsidRPr="000202A3">
        <w:rPr>
          <w:rFonts w:ascii="Book Antiqua" w:hAnsi="Book Antiqua"/>
          <w:sz w:val="23"/>
          <w:szCs w:val="23"/>
        </w:rPr>
        <w:t>may be available at local library archives or local historical societies.</w:t>
      </w:r>
      <w:r w:rsidR="00A555CF" w:rsidRPr="000202A3">
        <w:rPr>
          <w:rFonts w:ascii="Book Antiqua" w:hAnsi="Book Antiqua"/>
          <w:sz w:val="23"/>
          <w:szCs w:val="23"/>
        </w:rPr>
        <w:t xml:space="preserve">  These can be quite detailed, describing a person’s home address, work address, </w:t>
      </w:r>
      <w:r w:rsidR="000B2950" w:rsidRPr="000202A3">
        <w:rPr>
          <w:rFonts w:ascii="Book Antiqua" w:hAnsi="Book Antiqua"/>
          <w:sz w:val="23"/>
          <w:szCs w:val="23"/>
        </w:rPr>
        <w:t xml:space="preserve">nature of employment, </w:t>
      </w:r>
      <w:r w:rsidR="00A555CF" w:rsidRPr="000202A3">
        <w:rPr>
          <w:rFonts w:ascii="Book Antiqua" w:hAnsi="Book Antiqua"/>
          <w:sz w:val="23"/>
          <w:szCs w:val="23"/>
        </w:rPr>
        <w:t>race (if other than white), marital status, etc.</w:t>
      </w:r>
    </w:p>
    <w:p w14:paraId="014CA0F2" w14:textId="77777777" w:rsidR="00A555CF" w:rsidRPr="000202A3" w:rsidRDefault="00A555CF" w:rsidP="00760682">
      <w:pPr>
        <w:spacing w:after="0" w:line="240" w:lineRule="auto"/>
        <w:jc w:val="both"/>
        <w:rPr>
          <w:rFonts w:ascii="Book Antiqua" w:hAnsi="Book Antiqua"/>
          <w:sz w:val="23"/>
          <w:szCs w:val="23"/>
        </w:rPr>
      </w:pPr>
    </w:p>
    <w:p w14:paraId="014CA0F3" w14:textId="77777777" w:rsidR="00031EE4" w:rsidRPr="000202A3" w:rsidRDefault="00031EE4" w:rsidP="00760682">
      <w:pPr>
        <w:spacing w:after="0" w:line="240" w:lineRule="auto"/>
        <w:jc w:val="both"/>
        <w:rPr>
          <w:rFonts w:ascii="Book Antiqua" w:hAnsi="Book Antiqua"/>
          <w:b/>
          <w:sz w:val="23"/>
          <w:szCs w:val="23"/>
          <w:u w:val="single"/>
        </w:rPr>
      </w:pPr>
      <w:r w:rsidRPr="000202A3">
        <w:rPr>
          <w:rFonts w:ascii="Book Antiqua" w:hAnsi="Book Antiqua"/>
          <w:b/>
          <w:sz w:val="23"/>
          <w:szCs w:val="23"/>
          <w:u w:val="single"/>
        </w:rPr>
        <w:t xml:space="preserve">Local </w:t>
      </w:r>
      <w:r w:rsidR="00B91344" w:rsidRPr="000202A3">
        <w:rPr>
          <w:rFonts w:ascii="Book Antiqua" w:hAnsi="Book Antiqua"/>
          <w:b/>
          <w:sz w:val="23"/>
          <w:szCs w:val="23"/>
          <w:u w:val="single"/>
        </w:rPr>
        <w:t>T</w:t>
      </w:r>
      <w:r w:rsidRPr="000202A3">
        <w:rPr>
          <w:rFonts w:ascii="Book Antiqua" w:hAnsi="Book Antiqua"/>
          <w:b/>
          <w:sz w:val="23"/>
          <w:szCs w:val="23"/>
          <w:u w:val="single"/>
        </w:rPr>
        <w:t>own/</w:t>
      </w:r>
      <w:r w:rsidR="00B91344" w:rsidRPr="000202A3">
        <w:rPr>
          <w:rFonts w:ascii="Book Antiqua" w:hAnsi="Book Antiqua"/>
          <w:b/>
          <w:sz w:val="23"/>
          <w:szCs w:val="23"/>
          <w:u w:val="single"/>
        </w:rPr>
        <w:t>C</w:t>
      </w:r>
      <w:r w:rsidRPr="000202A3">
        <w:rPr>
          <w:rFonts w:ascii="Book Antiqua" w:hAnsi="Book Antiqua"/>
          <w:b/>
          <w:sz w:val="23"/>
          <w:szCs w:val="23"/>
          <w:u w:val="single"/>
        </w:rPr>
        <w:t xml:space="preserve">ounty </w:t>
      </w:r>
      <w:r w:rsidR="00B91344" w:rsidRPr="000202A3">
        <w:rPr>
          <w:rFonts w:ascii="Book Antiqua" w:hAnsi="Book Antiqua"/>
          <w:b/>
          <w:sz w:val="23"/>
          <w:szCs w:val="23"/>
          <w:u w:val="single"/>
        </w:rPr>
        <w:t>H</w:t>
      </w:r>
      <w:r w:rsidRPr="000202A3">
        <w:rPr>
          <w:rFonts w:ascii="Book Antiqua" w:hAnsi="Book Antiqua"/>
          <w:b/>
          <w:sz w:val="23"/>
          <w:szCs w:val="23"/>
          <w:u w:val="single"/>
        </w:rPr>
        <w:t>istories</w:t>
      </w:r>
    </w:p>
    <w:p w14:paraId="014CA0F4" w14:textId="77777777" w:rsidR="0075572D" w:rsidRPr="000202A3" w:rsidRDefault="0075572D" w:rsidP="00760682">
      <w:pPr>
        <w:spacing w:after="0" w:line="240" w:lineRule="auto"/>
        <w:jc w:val="both"/>
        <w:rPr>
          <w:rFonts w:ascii="Book Antiqua" w:hAnsi="Book Antiqua"/>
          <w:sz w:val="23"/>
          <w:szCs w:val="23"/>
        </w:rPr>
      </w:pPr>
    </w:p>
    <w:p w14:paraId="014CA0F5" w14:textId="01BA6E18" w:rsidR="00211729" w:rsidRDefault="007A717D" w:rsidP="00760682">
      <w:pPr>
        <w:spacing w:after="0" w:line="240" w:lineRule="auto"/>
        <w:jc w:val="both"/>
        <w:rPr>
          <w:rFonts w:ascii="Book Antiqua" w:hAnsi="Book Antiqua"/>
          <w:sz w:val="23"/>
          <w:szCs w:val="23"/>
        </w:rPr>
      </w:pPr>
      <w:r>
        <w:rPr>
          <w:rFonts w:ascii="Book Antiqua" w:hAnsi="Book Antiqua"/>
          <w:sz w:val="23"/>
          <w:szCs w:val="23"/>
        </w:rPr>
        <w:t xml:space="preserve">Beginning in </w:t>
      </w:r>
      <w:r w:rsidR="00B91344" w:rsidRPr="000202A3">
        <w:rPr>
          <w:rFonts w:ascii="Book Antiqua" w:hAnsi="Book Antiqua"/>
          <w:sz w:val="23"/>
          <w:szCs w:val="23"/>
        </w:rPr>
        <w:t>the mid-to-late 19</w:t>
      </w:r>
      <w:r w:rsidR="00B91344" w:rsidRPr="000202A3">
        <w:rPr>
          <w:rFonts w:ascii="Book Antiqua" w:hAnsi="Book Antiqua"/>
          <w:sz w:val="23"/>
          <w:szCs w:val="23"/>
          <w:vertAlign w:val="superscript"/>
        </w:rPr>
        <w:t>th</w:t>
      </w:r>
      <w:r w:rsidR="00B91344" w:rsidRPr="000202A3">
        <w:rPr>
          <w:rFonts w:ascii="Book Antiqua" w:hAnsi="Book Antiqua"/>
          <w:sz w:val="23"/>
          <w:szCs w:val="23"/>
        </w:rPr>
        <w:t xml:space="preserve"> or early 20</w:t>
      </w:r>
      <w:r w:rsidR="00B91344" w:rsidRPr="000202A3">
        <w:rPr>
          <w:rFonts w:ascii="Book Antiqua" w:hAnsi="Book Antiqua"/>
          <w:sz w:val="23"/>
          <w:szCs w:val="23"/>
          <w:vertAlign w:val="superscript"/>
        </w:rPr>
        <w:t>th</w:t>
      </w:r>
      <w:r w:rsidR="00B91344" w:rsidRPr="000202A3">
        <w:rPr>
          <w:rFonts w:ascii="Book Antiqua" w:hAnsi="Book Antiqua"/>
          <w:sz w:val="23"/>
          <w:szCs w:val="23"/>
        </w:rPr>
        <w:t xml:space="preserve"> centuries, m</w:t>
      </w:r>
      <w:r w:rsidR="00031EE4" w:rsidRPr="000202A3">
        <w:rPr>
          <w:rFonts w:ascii="Book Antiqua" w:hAnsi="Book Antiqua"/>
          <w:sz w:val="23"/>
          <w:szCs w:val="23"/>
        </w:rPr>
        <w:t xml:space="preserve">any </w:t>
      </w:r>
      <w:r w:rsidR="00B91344" w:rsidRPr="000202A3">
        <w:rPr>
          <w:rFonts w:ascii="Book Antiqua" w:hAnsi="Book Antiqua"/>
          <w:sz w:val="23"/>
          <w:szCs w:val="23"/>
        </w:rPr>
        <w:t xml:space="preserve">private historians, historical societies, or </w:t>
      </w:r>
      <w:r w:rsidR="00031EE4" w:rsidRPr="000202A3">
        <w:rPr>
          <w:rFonts w:ascii="Book Antiqua" w:hAnsi="Book Antiqua"/>
          <w:sz w:val="23"/>
          <w:szCs w:val="23"/>
        </w:rPr>
        <w:t xml:space="preserve">municipalities and counties </w:t>
      </w:r>
      <w:r w:rsidR="00B91344" w:rsidRPr="000202A3">
        <w:rPr>
          <w:rFonts w:ascii="Book Antiqua" w:hAnsi="Book Antiqua"/>
          <w:sz w:val="23"/>
          <w:szCs w:val="23"/>
        </w:rPr>
        <w:t>comp</w:t>
      </w:r>
      <w:r>
        <w:rPr>
          <w:rFonts w:ascii="Book Antiqua" w:hAnsi="Book Antiqua"/>
          <w:sz w:val="23"/>
          <w:szCs w:val="23"/>
        </w:rPr>
        <w:t>i</w:t>
      </w:r>
      <w:r w:rsidR="00B91344" w:rsidRPr="000202A3">
        <w:rPr>
          <w:rFonts w:ascii="Book Antiqua" w:hAnsi="Book Antiqua"/>
          <w:sz w:val="23"/>
          <w:szCs w:val="23"/>
        </w:rPr>
        <w:t xml:space="preserve">led and published local community histories, sometimes more than one.  They are still doing it.  </w:t>
      </w:r>
      <w:r w:rsidR="000B2950" w:rsidRPr="000202A3">
        <w:rPr>
          <w:rFonts w:ascii="Book Antiqua" w:hAnsi="Book Antiqua"/>
          <w:sz w:val="23"/>
          <w:szCs w:val="23"/>
        </w:rPr>
        <w:t>Such histories frequently include lists of participants in prior wars and other d</w:t>
      </w:r>
      <w:r w:rsidR="00211729">
        <w:rPr>
          <w:rFonts w:ascii="Book Antiqua" w:hAnsi="Book Antiqua"/>
          <w:sz w:val="23"/>
          <w:szCs w:val="23"/>
        </w:rPr>
        <w:t>etailed information</w:t>
      </w:r>
      <w:r>
        <w:rPr>
          <w:rFonts w:ascii="Book Antiqua" w:hAnsi="Book Antiqua"/>
          <w:sz w:val="23"/>
          <w:szCs w:val="23"/>
        </w:rPr>
        <w:t>, including local genealogical information</w:t>
      </w:r>
      <w:r w:rsidR="00211729">
        <w:rPr>
          <w:rFonts w:ascii="Book Antiqua" w:hAnsi="Book Antiqua"/>
          <w:sz w:val="23"/>
          <w:szCs w:val="23"/>
        </w:rPr>
        <w:t>.</w:t>
      </w:r>
    </w:p>
    <w:p w14:paraId="014CA0F6" w14:textId="77777777" w:rsidR="00211729" w:rsidRDefault="00211729" w:rsidP="00760682">
      <w:pPr>
        <w:spacing w:after="0" w:line="240" w:lineRule="auto"/>
        <w:jc w:val="both"/>
        <w:rPr>
          <w:rFonts w:ascii="Book Antiqua" w:hAnsi="Book Antiqua"/>
          <w:sz w:val="23"/>
          <w:szCs w:val="23"/>
        </w:rPr>
      </w:pPr>
    </w:p>
    <w:p w14:paraId="014CA0F7" w14:textId="77777777" w:rsidR="00B91344" w:rsidRPr="000202A3" w:rsidRDefault="00B91344" w:rsidP="00760682">
      <w:pPr>
        <w:spacing w:after="0" w:line="240" w:lineRule="auto"/>
        <w:jc w:val="both"/>
        <w:rPr>
          <w:rFonts w:ascii="Book Antiqua" w:hAnsi="Book Antiqua"/>
          <w:sz w:val="23"/>
          <w:szCs w:val="23"/>
        </w:rPr>
      </w:pPr>
      <w:r w:rsidRPr="000202A3">
        <w:rPr>
          <w:rFonts w:ascii="Book Antiqua" w:hAnsi="Book Antiqua"/>
          <w:sz w:val="23"/>
          <w:szCs w:val="23"/>
        </w:rPr>
        <w:lastRenderedPageBreak/>
        <w:t>You can often find them by simply Googling “</w:t>
      </w:r>
      <w:r w:rsidR="003B6FB9" w:rsidRPr="000202A3">
        <w:rPr>
          <w:rFonts w:ascii="Book Antiqua" w:hAnsi="Book Antiqua"/>
          <w:sz w:val="23"/>
          <w:szCs w:val="23"/>
        </w:rPr>
        <w:t xml:space="preserve">History of </w:t>
      </w:r>
      <w:r w:rsidRPr="000202A3">
        <w:rPr>
          <w:rFonts w:ascii="Book Antiqua" w:hAnsi="Book Antiqua"/>
          <w:sz w:val="23"/>
          <w:szCs w:val="23"/>
        </w:rPr>
        <w:t>[Name of town or county</w:t>
      </w:r>
      <w:r w:rsidR="003B6FB9" w:rsidRPr="000202A3">
        <w:rPr>
          <w:rFonts w:ascii="Book Antiqua" w:hAnsi="Book Antiqua"/>
          <w:sz w:val="23"/>
          <w:szCs w:val="23"/>
        </w:rPr>
        <w:t>, State</w:t>
      </w:r>
      <w:r w:rsidRPr="000202A3">
        <w:rPr>
          <w:rFonts w:ascii="Book Antiqua" w:hAnsi="Book Antiqua"/>
          <w:sz w:val="23"/>
          <w:szCs w:val="23"/>
        </w:rPr>
        <w:t>],” or by Googling “History of [Town/County], archive.org.</w:t>
      </w:r>
      <w:r w:rsidR="008D2259" w:rsidRPr="000202A3">
        <w:rPr>
          <w:rFonts w:ascii="Book Antiqua" w:hAnsi="Book Antiqua"/>
          <w:sz w:val="23"/>
          <w:szCs w:val="23"/>
        </w:rPr>
        <w:t>”</w:t>
      </w:r>
      <w:r w:rsidRPr="000202A3">
        <w:rPr>
          <w:rFonts w:ascii="Book Antiqua" w:hAnsi="Book Antiqua"/>
          <w:sz w:val="23"/>
          <w:szCs w:val="23"/>
        </w:rPr>
        <w:t xml:space="preserve">  Archive.org is an organization that scans and makes available numerous historical documents online, most of which can be word-searched to find a family name or individual.</w:t>
      </w:r>
    </w:p>
    <w:p w14:paraId="014CA0F8" w14:textId="77777777" w:rsidR="00B91344" w:rsidRDefault="00B91344" w:rsidP="00760682">
      <w:pPr>
        <w:spacing w:after="0" w:line="240" w:lineRule="auto"/>
        <w:jc w:val="both"/>
        <w:rPr>
          <w:rFonts w:ascii="Book Antiqua" w:hAnsi="Book Antiqua"/>
          <w:sz w:val="23"/>
          <w:szCs w:val="23"/>
        </w:rPr>
      </w:pPr>
    </w:p>
    <w:p w14:paraId="014CA0F9" w14:textId="77777777" w:rsidR="00B91344" w:rsidRPr="000202A3" w:rsidRDefault="00B91344" w:rsidP="00760682">
      <w:pPr>
        <w:spacing w:after="0" w:line="240" w:lineRule="auto"/>
        <w:jc w:val="both"/>
        <w:rPr>
          <w:rFonts w:ascii="Book Antiqua" w:hAnsi="Book Antiqua"/>
          <w:b/>
          <w:sz w:val="23"/>
          <w:szCs w:val="23"/>
          <w:u w:val="single"/>
        </w:rPr>
      </w:pPr>
      <w:r w:rsidRPr="000202A3">
        <w:rPr>
          <w:rFonts w:ascii="Book Antiqua" w:hAnsi="Book Antiqua"/>
          <w:b/>
          <w:sz w:val="23"/>
          <w:szCs w:val="23"/>
          <w:u w:val="single"/>
        </w:rPr>
        <w:t>Maps</w:t>
      </w:r>
    </w:p>
    <w:p w14:paraId="014CA0FA" w14:textId="77777777" w:rsidR="0075572D" w:rsidRPr="000202A3" w:rsidRDefault="0075572D" w:rsidP="00760682">
      <w:pPr>
        <w:spacing w:after="0" w:line="240" w:lineRule="auto"/>
        <w:jc w:val="both"/>
        <w:rPr>
          <w:rFonts w:ascii="Book Antiqua" w:hAnsi="Book Antiqua"/>
          <w:sz w:val="23"/>
          <w:szCs w:val="23"/>
        </w:rPr>
      </w:pPr>
    </w:p>
    <w:p w14:paraId="014CA0FB" w14:textId="7DF084A2" w:rsidR="003A1F57" w:rsidRDefault="00B91344" w:rsidP="00760682">
      <w:pPr>
        <w:spacing w:after="0" w:line="240" w:lineRule="auto"/>
        <w:jc w:val="both"/>
        <w:rPr>
          <w:rFonts w:ascii="Book Antiqua" w:hAnsi="Book Antiqua"/>
          <w:sz w:val="23"/>
          <w:szCs w:val="23"/>
        </w:rPr>
      </w:pPr>
      <w:r w:rsidRPr="000202A3">
        <w:rPr>
          <w:rFonts w:ascii="Book Antiqua" w:hAnsi="Book Antiqua"/>
          <w:sz w:val="23"/>
          <w:szCs w:val="23"/>
        </w:rPr>
        <w:t xml:space="preserve">Depending </w:t>
      </w:r>
      <w:r w:rsidR="00B6412F" w:rsidRPr="000202A3">
        <w:rPr>
          <w:rFonts w:ascii="Book Antiqua" w:hAnsi="Book Antiqua"/>
          <w:sz w:val="23"/>
          <w:szCs w:val="23"/>
        </w:rPr>
        <w:t xml:space="preserve">on </w:t>
      </w:r>
      <w:r w:rsidRPr="000202A3">
        <w:rPr>
          <w:rFonts w:ascii="Book Antiqua" w:hAnsi="Book Antiqua"/>
          <w:sz w:val="23"/>
          <w:szCs w:val="23"/>
        </w:rPr>
        <w:t xml:space="preserve">where you are looking in the United States, you can find </w:t>
      </w:r>
      <w:r w:rsidR="00AB4ED7">
        <w:rPr>
          <w:rFonts w:ascii="Book Antiqua" w:hAnsi="Book Antiqua"/>
          <w:sz w:val="23"/>
          <w:szCs w:val="23"/>
        </w:rPr>
        <w:t>historical</w:t>
      </w:r>
      <w:r w:rsidRPr="000202A3">
        <w:rPr>
          <w:rFonts w:ascii="Book Antiqua" w:hAnsi="Book Antiqua"/>
          <w:sz w:val="23"/>
          <w:szCs w:val="23"/>
        </w:rPr>
        <w:t xml:space="preserve"> maps for a town or county by Googling “Town of [name], </w:t>
      </w:r>
      <w:r w:rsidR="00F84974" w:rsidRPr="000202A3">
        <w:rPr>
          <w:rFonts w:ascii="Book Antiqua" w:hAnsi="Book Antiqua"/>
          <w:sz w:val="23"/>
          <w:szCs w:val="23"/>
        </w:rPr>
        <w:t xml:space="preserve">historical </w:t>
      </w:r>
      <w:r w:rsidRPr="000202A3">
        <w:rPr>
          <w:rFonts w:ascii="Book Antiqua" w:hAnsi="Book Antiqua"/>
          <w:sz w:val="23"/>
          <w:szCs w:val="23"/>
        </w:rPr>
        <w:t>map</w:t>
      </w:r>
      <w:r w:rsidR="00F84974" w:rsidRPr="000202A3">
        <w:rPr>
          <w:rFonts w:ascii="Book Antiqua" w:hAnsi="Book Antiqua"/>
          <w:sz w:val="23"/>
          <w:szCs w:val="23"/>
        </w:rPr>
        <w:t>s</w:t>
      </w:r>
      <w:r w:rsidRPr="000202A3">
        <w:rPr>
          <w:rFonts w:ascii="Book Antiqua" w:hAnsi="Book Antiqua"/>
          <w:sz w:val="23"/>
          <w:szCs w:val="23"/>
        </w:rPr>
        <w:t xml:space="preserve">” or </w:t>
      </w:r>
      <w:r w:rsidR="00F84974" w:rsidRPr="000202A3">
        <w:rPr>
          <w:rFonts w:ascii="Book Antiqua" w:hAnsi="Book Antiqua"/>
          <w:sz w:val="23"/>
          <w:szCs w:val="23"/>
        </w:rPr>
        <w:t>“[</w:t>
      </w:r>
      <w:r w:rsidR="005405FB" w:rsidRPr="000202A3">
        <w:rPr>
          <w:rFonts w:ascii="Book Antiqua" w:hAnsi="Book Antiqua"/>
          <w:sz w:val="23"/>
          <w:szCs w:val="23"/>
        </w:rPr>
        <w:t>n</w:t>
      </w:r>
      <w:r w:rsidR="00F84974" w:rsidRPr="000202A3">
        <w:rPr>
          <w:rFonts w:ascii="Book Antiqua" w:hAnsi="Book Antiqua"/>
          <w:sz w:val="23"/>
          <w:szCs w:val="23"/>
        </w:rPr>
        <w:t>ame of] County Atlas, date.”  In many case</w:t>
      </w:r>
      <w:r w:rsidR="00E822A8" w:rsidRPr="000202A3">
        <w:rPr>
          <w:rFonts w:ascii="Book Antiqua" w:hAnsi="Book Antiqua"/>
          <w:sz w:val="23"/>
          <w:szCs w:val="23"/>
        </w:rPr>
        <w:t>s</w:t>
      </w:r>
      <w:r w:rsidR="00F84974" w:rsidRPr="000202A3">
        <w:rPr>
          <w:rFonts w:ascii="Book Antiqua" w:hAnsi="Book Antiqua"/>
          <w:sz w:val="23"/>
          <w:szCs w:val="23"/>
        </w:rPr>
        <w:t>, you will be directed to maps held in the archives of the Library of Congress</w:t>
      </w:r>
      <w:r w:rsidR="004E4EC1">
        <w:rPr>
          <w:rFonts w:ascii="Book Antiqua" w:hAnsi="Book Antiqua"/>
          <w:sz w:val="23"/>
          <w:szCs w:val="23"/>
        </w:rPr>
        <w:t>.  M</w:t>
      </w:r>
      <w:r w:rsidR="00F84974" w:rsidRPr="000202A3">
        <w:rPr>
          <w:rFonts w:ascii="Book Antiqua" w:hAnsi="Book Antiqua"/>
          <w:sz w:val="23"/>
          <w:szCs w:val="23"/>
        </w:rPr>
        <w:t xml:space="preserve">any state and local historical commissions also preserve and scan these maps for public use. </w:t>
      </w:r>
      <w:r w:rsidR="00AB4ED7">
        <w:rPr>
          <w:rFonts w:ascii="Book Antiqua" w:hAnsi="Book Antiqua"/>
          <w:sz w:val="23"/>
          <w:szCs w:val="23"/>
        </w:rPr>
        <w:t xml:space="preserve"> </w:t>
      </w:r>
      <w:r w:rsidR="00F84974" w:rsidRPr="000202A3">
        <w:rPr>
          <w:rFonts w:ascii="Book Antiqua" w:hAnsi="Book Antiqua"/>
          <w:sz w:val="23"/>
          <w:szCs w:val="23"/>
        </w:rPr>
        <w:t xml:space="preserve">In older parts of the country, there may be </w:t>
      </w:r>
      <w:r w:rsidR="00844F43">
        <w:rPr>
          <w:rFonts w:ascii="Book Antiqua" w:hAnsi="Book Antiqua"/>
          <w:sz w:val="23"/>
          <w:szCs w:val="23"/>
        </w:rPr>
        <w:t xml:space="preserve">hand-surveyed </w:t>
      </w:r>
      <w:r w:rsidR="00F84974" w:rsidRPr="000202A3">
        <w:rPr>
          <w:rFonts w:ascii="Book Antiqua" w:hAnsi="Book Antiqua"/>
          <w:sz w:val="23"/>
          <w:szCs w:val="23"/>
        </w:rPr>
        <w:t>maps from the 1700s or even earlier.  In most parts of the country, counties starting having maps made in the mid-</w:t>
      </w:r>
      <w:r w:rsidR="00A159DE">
        <w:rPr>
          <w:rFonts w:ascii="Book Antiqua" w:hAnsi="Book Antiqua"/>
          <w:sz w:val="23"/>
          <w:szCs w:val="23"/>
        </w:rPr>
        <w:t xml:space="preserve"> or late </w:t>
      </w:r>
      <w:r w:rsidR="00F84974" w:rsidRPr="000202A3">
        <w:rPr>
          <w:rFonts w:ascii="Book Antiqua" w:hAnsi="Book Antiqua"/>
          <w:sz w:val="23"/>
          <w:szCs w:val="23"/>
        </w:rPr>
        <w:t>19</w:t>
      </w:r>
      <w:r w:rsidR="00F84974" w:rsidRPr="000202A3">
        <w:rPr>
          <w:rFonts w:ascii="Book Antiqua" w:hAnsi="Book Antiqua"/>
          <w:sz w:val="23"/>
          <w:szCs w:val="23"/>
          <w:vertAlign w:val="superscript"/>
        </w:rPr>
        <w:t>th</w:t>
      </w:r>
      <w:r w:rsidR="00F84974" w:rsidRPr="000202A3">
        <w:rPr>
          <w:rFonts w:ascii="Book Antiqua" w:hAnsi="Book Antiqua"/>
          <w:sz w:val="23"/>
          <w:szCs w:val="23"/>
        </w:rPr>
        <w:t xml:space="preserve"> century.  Many of these maps have small black square</w:t>
      </w:r>
      <w:r w:rsidR="005405FB" w:rsidRPr="000202A3">
        <w:rPr>
          <w:rFonts w:ascii="Book Antiqua" w:hAnsi="Book Antiqua"/>
          <w:sz w:val="23"/>
          <w:szCs w:val="23"/>
        </w:rPr>
        <w:t>s</w:t>
      </w:r>
      <w:r w:rsidR="00F84974" w:rsidRPr="000202A3">
        <w:rPr>
          <w:rFonts w:ascii="Book Antiqua" w:hAnsi="Book Antiqua"/>
          <w:sz w:val="23"/>
          <w:szCs w:val="23"/>
        </w:rPr>
        <w:t xml:space="preserve"> indicating principal residential, commercial, or public buildings and the name of its</w:t>
      </w:r>
      <w:r w:rsidR="005F0721" w:rsidRPr="000202A3">
        <w:rPr>
          <w:rFonts w:ascii="Book Antiqua" w:hAnsi="Book Antiqua"/>
          <w:sz w:val="23"/>
          <w:szCs w:val="23"/>
        </w:rPr>
        <w:t xml:space="preserve"> owner/</w:t>
      </w:r>
      <w:r w:rsidR="00F84974" w:rsidRPr="000202A3">
        <w:rPr>
          <w:rFonts w:ascii="Book Antiqua" w:hAnsi="Book Antiqua"/>
          <w:sz w:val="23"/>
          <w:szCs w:val="23"/>
        </w:rPr>
        <w:t>occupant</w:t>
      </w:r>
      <w:r w:rsidR="005F0721" w:rsidRPr="000202A3">
        <w:rPr>
          <w:rFonts w:ascii="Book Antiqua" w:hAnsi="Book Antiqua"/>
          <w:sz w:val="23"/>
          <w:szCs w:val="23"/>
        </w:rPr>
        <w:t>, when available</w:t>
      </w:r>
      <w:r w:rsidR="00F84974" w:rsidRPr="000202A3">
        <w:rPr>
          <w:rFonts w:ascii="Book Antiqua" w:hAnsi="Book Antiqua"/>
          <w:sz w:val="23"/>
          <w:szCs w:val="23"/>
        </w:rPr>
        <w:t>.</w:t>
      </w:r>
      <w:r w:rsidR="00A159DE">
        <w:rPr>
          <w:rFonts w:ascii="Book Antiqua" w:hAnsi="Book Antiqua"/>
          <w:sz w:val="23"/>
          <w:szCs w:val="23"/>
        </w:rPr>
        <w:t xml:space="preserve">  They usually do not show outbuildings.</w:t>
      </w:r>
    </w:p>
    <w:p w14:paraId="014CA0FC" w14:textId="1FBD3715" w:rsidR="00B91344" w:rsidRPr="000202A3" w:rsidRDefault="00A0327F" w:rsidP="00760682">
      <w:pPr>
        <w:spacing w:after="0" w:line="240" w:lineRule="auto"/>
        <w:jc w:val="both"/>
        <w:rPr>
          <w:rFonts w:ascii="Book Antiqua" w:hAnsi="Book Antiqua"/>
          <w:sz w:val="23"/>
          <w:szCs w:val="23"/>
        </w:rPr>
      </w:pPr>
      <w:r w:rsidRPr="000202A3">
        <w:rPr>
          <w:rFonts w:ascii="Book Antiqua" w:hAnsi="Book Antiqua"/>
          <w:sz w:val="23"/>
          <w:szCs w:val="23"/>
        </w:rPr>
        <w:br/>
        <w:t>Other maps include U.S. Geological Service (USGS) maps begun in the 19</w:t>
      </w:r>
      <w:r w:rsidRPr="000202A3">
        <w:rPr>
          <w:rFonts w:ascii="Book Antiqua" w:hAnsi="Book Antiqua"/>
          <w:sz w:val="23"/>
          <w:szCs w:val="23"/>
          <w:vertAlign w:val="superscript"/>
        </w:rPr>
        <w:t>th</w:t>
      </w:r>
      <w:r w:rsidRPr="000202A3">
        <w:rPr>
          <w:rFonts w:ascii="Book Antiqua" w:hAnsi="Book Antiqua"/>
          <w:sz w:val="23"/>
          <w:szCs w:val="23"/>
        </w:rPr>
        <w:t xml:space="preserve"> century and periodically updated to the current day.  USGS maps tend to </w:t>
      </w:r>
      <w:r w:rsidR="00844F43">
        <w:rPr>
          <w:rFonts w:ascii="Book Antiqua" w:hAnsi="Book Antiqua"/>
          <w:sz w:val="23"/>
          <w:szCs w:val="23"/>
        </w:rPr>
        <w:t xml:space="preserve">focus on </w:t>
      </w:r>
      <w:r w:rsidRPr="000202A3">
        <w:rPr>
          <w:rFonts w:ascii="Book Antiqua" w:hAnsi="Book Antiqua"/>
          <w:sz w:val="23"/>
          <w:szCs w:val="23"/>
        </w:rPr>
        <w:t>updat</w:t>
      </w:r>
      <w:r w:rsidR="00844F43">
        <w:rPr>
          <w:rFonts w:ascii="Book Antiqua" w:hAnsi="Book Antiqua"/>
          <w:sz w:val="23"/>
          <w:szCs w:val="23"/>
        </w:rPr>
        <w:t>ing</w:t>
      </w:r>
      <w:r w:rsidRPr="000202A3">
        <w:rPr>
          <w:rFonts w:ascii="Book Antiqua" w:hAnsi="Book Antiqua"/>
          <w:sz w:val="23"/>
          <w:szCs w:val="23"/>
        </w:rPr>
        <w:t xml:space="preserve"> landscape features and are less reliable in terms of whether </w:t>
      </w:r>
      <w:r w:rsidR="00516046">
        <w:rPr>
          <w:rFonts w:ascii="Book Antiqua" w:hAnsi="Book Antiqua"/>
          <w:sz w:val="23"/>
          <w:szCs w:val="23"/>
        </w:rPr>
        <w:t xml:space="preserve">they display </w:t>
      </w:r>
      <w:r w:rsidRPr="000202A3">
        <w:rPr>
          <w:rFonts w:ascii="Book Antiqua" w:hAnsi="Book Antiqua"/>
          <w:sz w:val="23"/>
          <w:szCs w:val="23"/>
        </w:rPr>
        <w:t xml:space="preserve">buildings are present or absent. </w:t>
      </w:r>
      <w:r w:rsidR="000202A3" w:rsidRPr="000202A3">
        <w:rPr>
          <w:rFonts w:ascii="Book Antiqua" w:hAnsi="Book Antiqua"/>
          <w:sz w:val="23"/>
          <w:szCs w:val="23"/>
        </w:rPr>
        <w:t xml:space="preserve"> Many states operate their own GIS (Geographic Information System) mapping for their entire state.  Some of this mapping is done using LIDAR (laser measurements) and can be very accurate in terms of displaying the contours of the surface of the ground and features like cellar holes.</w:t>
      </w:r>
    </w:p>
    <w:p w14:paraId="014CA0FD" w14:textId="77777777" w:rsidR="00B91344" w:rsidRPr="000202A3" w:rsidRDefault="00B91344" w:rsidP="00760682">
      <w:pPr>
        <w:spacing w:after="0" w:line="240" w:lineRule="auto"/>
        <w:jc w:val="both"/>
        <w:rPr>
          <w:rFonts w:ascii="Book Antiqua" w:hAnsi="Book Antiqua"/>
          <w:sz w:val="23"/>
          <w:szCs w:val="23"/>
        </w:rPr>
      </w:pPr>
    </w:p>
    <w:p w14:paraId="014CA0FE" w14:textId="77777777" w:rsidR="000202A3" w:rsidRPr="000202A3" w:rsidRDefault="000202A3" w:rsidP="00760682">
      <w:pPr>
        <w:spacing w:after="0" w:line="240" w:lineRule="auto"/>
        <w:jc w:val="both"/>
        <w:rPr>
          <w:rFonts w:ascii="Book Antiqua" w:hAnsi="Book Antiqua"/>
          <w:b/>
          <w:sz w:val="23"/>
          <w:szCs w:val="23"/>
          <w:u w:val="single"/>
        </w:rPr>
      </w:pPr>
      <w:r w:rsidRPr="000202A3">
        <w:rPr>
          <w:rFonts w:ascii="Book Antiqua" w:hAnsi="Book Antiqua"/>
          <w:b/>
          <w:sz w:val="23"/>
          <w:szCs w:val="23"/>
          <w:u w:val="single"/>
        </w:rPr>
        <w:t>Deed Research</w:t>
      </w:r>
    </w:p>
    <w:p w14:paraId="014CA0FF" w14:textId="77777777" w:rsidR="000202A3" w:rsidRPr="000202A3" w:rsidRDefault="000202A3" w:rsidP="00760682">
      <w:pPr>
        <w:spacing w:after="0" w:line="240" w:lineRule="auto"/>
        <w:jc w:val="both"/>
        <w:rPr>
          <w:rFonts w:ascii="Book Antiqua" w:hAnsi="Book Antiqua"/>
          <w:sz w:val="23"/>
          <w:szCs w:val="23"/>
        </w:rPr>
      </w:pPr>
    </w:p>
    <w:p w14:paraId="014CA100" w14:textId="77777777" w:rsidR="000202A3" w:rsidRPr="000202A3" w:rsidRDefault="000202A3" w:rsidP="00760682">
      <w:pPr>
        <w:spacing w:after="0" w:line="240" w:lineRule="auto"/>
        <w:jc w:val="both"/>
        <w:rPr>
          <w:rFonts w:ascii="Book Antiqua" w:hAnsi="Book Antiqua"/>
          <w:sz w:val="23"/>
          <w:szCs w:val="23"/>
        </w:rPr>
      </w:pPr>
      <w:r w:rsidRPr="000202A3">
        <w:rPr>
          <w:rFonts w:ascii="Book Antiqua" w:hAnsi="Book Antiqua"/>
          <w:sz w:val="23"/>
          <w:szCs w:val="23"/>
        </w:rPr>
        <w:t>Most Registers of Deeds are operated at the county level, and many—but not all--have deed records (at least those during the 20</w:t>
      </w:r>
      <w:r w:rsidRPr="000202A3">
        <w:rPr>
          <w:rFonts w:ascii="Book Antiqua" w:hAnsi="Book Antiqua"/>
          <w:sz w:val="23"/>
          <w:szCs w:val="23"/>
          <w:vertAlign w:val="superscript"/>
        </w:rPr>
        <w:t>th</w:t>
      </w:r>
      <w:r w:rsidRPr="000202A3">
        <w:rPr>
          <w:rFonts w:ascii="Book Antiqua" w:hAnsi="Book Antiqua"/>
          <w:sz w:val="23"/>
          <w:szCs w:val="23"/>
        </w:rPr>
        <w:t xml:space="preserve"> century) available online.  Others may have the records available only through hard copies of deeds to be viewed in person.  The software they use to access this information and, sometimes, to tie it to county-wide mapping varies, and can require some experimentation to learn.  However, through these records, you can trace the ownership of properties through families and others back through the generations. </w:t>
      </w:r>
    </w:p>
    <w:p w14:paraId="014CA101" w14:textId="77777777" w:rsidR="000202A3" w:rsidRPr="000202A3" w:rsidRDefault="000202A3" w:rsidP="00760682">
      <w:pPr>
        <w:spacing w:after="0" w:line="240" w:lineRule="auto"/>
        <w:jc w:val="both"/>
        <w:rPr>
          <w:rFonts w:ascii="Book Antiqua" w:hAnsi="Book Antiqua"/>
          <w:sz w:val="23"/>
          <w:szCs w:val="23"/>
        </w:rPr>
      </w:pPr>
    </w:p>
    <w:p w14:paraId="014CA102" w14:textId="77777777" w:rsidR="00F84974" w:rsidRPr="000202A3" w:rsidRDefault="00F84974" w:rsidP="00760682">
      <w:pPr>
        <w:spacing w:after="0" w:line="240" w:lineRule="auto"/>
        <w:jc w:val="both"/>
        <w:rPr>
          <w:rFonts w:ascii="Book Antiqua" w:hAnsi="Book Antiqua"/>
          <w:b/>
          <w:sz w:val="23"/>
          <w:szCs w:val="23"/>
          <w:u w:val="single"/>
        </w:rPr>
      </w:pPr>
      <w:r w:rsidRPr="000202A3">
        <w:rPr>
          <w:rFonts w:ascii="Book Antiqua" w:hAnsi="Book Antiqua"/>
          <w:b/>
          <w:sz w:val="23"/>
          <w:szCs w:val="23"/>
          <w:u w:val="single"/>
        </w:rPr>
        <w:t>Newspapers</w:t>
      </w:r>
    </w:p>
    <w:p w14:paraId="014CA103" w14:textId="77777777" w:rsidR="0075572D" w:rsidRPr="000202A3" w:rsidRDefault="0075572D" w:rsidP="00760682">
      <w:pPr>
        <w:spacing w:after="0" w:line="240" w:lineRule="auto"/>
        <w:jc w:val="both"/>
        <w:rPr>
          <w:rFonts w:ascii="Book Antiqua" w:hAnsi="Book Antiqua"/>
          <w:sz w:val="23"/>
          <w:szCs w:val="23"/>
        </w:rPr>
      </w:pPr>
    </w:p>
    <w:p w14:paraId="014CA104" w14:textId="77777777" w:rsidR="00F84974" w:rsidRPr="000202A3" w:rsidRDefault="00F84974" w:rsidP="00760682">
      <w:pPr>
        <w:spacing w:after="0" w:line="240" w:lineRule="auto"/>
        <w:jc w:val="both"/>
        <w:rPr>
          <w:rFonts w:ascii="Book Antiqua" w:hAnsi="Book Antiqua"/>
          <w:sz w:val="23"/>
          <w:szCs w:val="23"/>
        </w:rPr>
      </w:pPr>
      <w:r w:rsidRPr="000202A3">
        <w:rPr>
          <w:rFonts w:ascii="Book Antiqua" w:hAnsi="Book Antiqua"/>
          <w:sz w:val="23"/>
          <w:szCs w:val="23"/>
        </w:rPr>
        <w:t xml:space="preserve">If you </w:t>
      </w:r>
      <w:r w:rsidR="000202A3">
        <w:rPr>
          <w:rFonts w:ascii="Book Antiqua" w:hAnsi="Book Antiqua"/>
          <w:sz w:val="23"/>
          <w:szCs w:val="23"/>
        </w:rPr>
        <w:t xml:space="preserve">look up </w:t>
      </w:r>
      <w:r w:rsidR="000B2950" w:rsidRPr="000202A3">
        <w:rPr>
          <w:rFonts w:ascii="Book Antiqua" w:hAnsi="Book Antiqua"/>
          <w:sz w:val="23"/>
          <w:szCs w:val="23"/>
        </w:rPr>
        <w:t>the name of the local newspaper</w:t>
      </w:r>
      <w:r w:rsidRPr="000202A3">
        <w:rPr>
          <w:rFonts w:ascii="Book Antiqua" w:hAnsi="Book Antiqua"/>
          <w:sz w:val="23"/>
          <w:szCs w:val="23"/>
        </w:rPr>
        <w:t xml:space="preserve">(s) being published during your ancestor’s lifetime, you may be able to find a searchable scanned version of those papers’ editions online.  Some states or </w:t>
      </w:r>
      <w:r w:rsidR="000202A3">
        <w:rPr>
          <w:rFonts w:ascii="Book Antiqua" w:hAnsi="Book Antiqua"/>
          <w:sz w:val="23"/>
          <w:szCs w:val="23"/>
        </w:rPr>
        <w:t xml:space="preserve">state </w:t>
      </w:r>
      <w:r w:rsidRPr="000202A3">
        <w:rPr>
          <w:rFonts w:ascii="Book Antiqua" w:hAnsi="Book Antiqua"/>
          <w:sz w:val="23"/>
          <w:szCs w:val="23"/>
        </w:rPr>
        <w:t>university history departments</w:t>
      </w:r>
      <w:r w:rsidR="00ED03E7" w:rsidRPr="000202A3">
        <w:rPr>
          <w:rFonts w:ascii="Book Antiqua" w:hAnsi="Book Antiqua"/>
          <w:sz w:val="23"/>
          <w:szCs w:val="23"/>
        </w:rPr>
        <w:t>, or even local libraries</w:t>
      </w:r>
      <w:r w:rsidRPr="000202A3">
        <w:rPr>
          <w:rFonts w:ascii="Book Antiqua" w:hAnsi="Book Antiqua"/>
          <w:sz w:val="23"/>
          <w:szCs w:val="23"/>
        </w:rPr>
        <w:t xml:space="preserve"> have free websites </w:t>
      </w:r>
      <w:r w:rsidR="00FC1334">
        <w:rPr>
          <w:rFonts w:ascii="Book Antiqua" w:hAnsi="Book Antiqua"/>
          <w:sz w:val="23"/>
          <w:szCs w:val="23"/>
        </w:rPr>
        <w:t xml:space="preserve">that </w:t>
      </w:r>
      <w:r w:rsidRPr="000202A3">
        <w:rPr>
          <w:rFonts w:ascii="Book Antiqua" w:hAnsi="Book Antiqua"/>
          <w:sz w:val="23"/>
          <w:szCs w:val="23"/>
        </w:rPr>
        <w:t>you can search.  There are also for-profit newspaper archives (newspapers.com, etc.) that you can join for a</w:t>
      </w:r>
      <w:r w:rsidR="00FC1334">
        <w:rPr>
          <w:rFonts w:ascii="Book Antiqua" w:hAnsi="Book Antiqua"/>
          <w:sz w:val="23"/>
          <w:szCs w:val="23"/>
        </w:rPr>
        <w:t>n annual</w:t>
      </w:r>
      <w:r w:rsidRPr="000202A3">
        <w:rPr>
          <w:rFonts w:ascii="Book Antiqua" w:hAnsi="Book Antiqua"/>
          <w:sz w:val="23"/>
          <w:szCs w:val="23"/>
        </w:rPr>
        <w:t xml:space="preserve"> fee.  You can locate either by Googling “[name of state] newspapers, archives” or “[name of</w:t>
      </w:r>
      <w:r w:rsidR="00A555CF" w:rsidRPr="000202A3">
        <w:rPr>
          <w:rFonts w:ascii="Book Antiqua" w:hAnsi="Book Antiqua"/>
          <w:sz w:val="23"/>
          <w:szCs w:val="23"/>
        </w:rPr>
        <w:t xml:space="preserve"> newspaper], archives.”</w:t>
      </w:r>
    </w:p>
    <w:p w14:paraId="014CA105" w14:textId="77777777" w:rsidR="000202A3" w:rsidRPr="000202A3" w:rsidRDefault="000202A3" w:rsidP="00760682">
      <w:pPr>
        <w:spacing w:after="0" w:line="240" w:lineRule="auto"/>
        <w:jc w:val="both"/>
        <w:rPr>
          <w:rFonts w:ascii="Book Antiqua" w:hAnsi="Book Antiqua"/>
          <w:sz w:val="23"/>
          <w:szCs w:val="23"/>
        </w:rPr>
      </w:pPr>
    </w:p>
    <w:p w14:paraId="014CA106" w14:textId="77777777" w:rsidR="00B91344" w:rsidRPr="000202A3" w:rsidRDefault="00B91344" w:rsidP="00760682">
      <w:pPr>
        <w:spacing w:after="0" w:line="240" w:lineRule="auto"/>
        <w:jc w:val="both"/>
        <w:rPr>
          <w:rFonts w:ascii="Book Antiqua" w:hAnsi="Book Antiqua"/>
          <w:b/>
          <w:sz w:val="23"/>
          <w:szCs w:val="23"/>
          <w:u w:val="single"/>
        </w:rPr>
      </w:pPr>
      <w:r w:rsidRPr="000202A3">
        <w:rPr>
          <w:rFonts w:ascii="Book Antiqua" w:hAnsi="Book Antiqua"/>
          <w:b/>
          <w:sz w:val="23"/>
          <w:szCs w:val="23"/>
          <w:u w:val="single"/>
        </w:rPr>
        <w:t>Google</w:t>
      </w:r>
    </w:p>
    <w:p w14:paraId="014CA107" w14:textId="77777777" w:rsidR="0075572D" w:rsidRPr="000202A3" w:rsidRDefault="0075572D" w:rsidP="00760682">
      <w:pPr>
        <w:spacing w:after="0" w:line="240" w:lineRule="auto"/>
        <w:jc w:val="both"/>
        <w:rPr>
          <w:rFonts w:ascii="Book Antiqua" w:hAnsi="Book Antiqua"/>
          <w:sz w:val="23"/>
          <w:szCs w:val="23"/>
        </w:rPr>
      </w:pPr>
    </w:p>
    <w:p w14:paraId="014CA108" w14:textId="77777777" w:rsidR="00031EE4" w:rsidRDefault="00B91344" w:rsidP="00760682">
      <w:pPr>
        <w:spacing w:after="0" w:line="240" w:lineRule="auto"/>
        <w:jc w:val="both"/>
        <w:rPr>
          <w:rFonts w:ascii="Book Antiqua" w:hAnsi="Book Antiqua"/>
          <w:sz w:val="23"/>
          <w:szCs w:val="23"/>
        </w:rPr>
      </w:pPr>
      <w:r w:rsidRPr="000202A3">
        <w:rPr>
          <w:rFonts w:ascii="Book Antiqua" w:hAnsi="Book Antiqua"/>
          <w:sz w:val="23"/>
          <w:szCs w:val="23"/>
        </w:rPr>
        <w:t xml:space="preserve">It’s amazing what </w:t>
      </w:r>
      <w:r w:rsidR="00F84974" w:rsidRPr="000202A3">
        <w:rPr>
          <w:rFonts w:ascii="Book Antiqua" w:hAnsi="Book Antiqua"/>
          <w:sz w:val="23"/>
          <w:szCs w:val="23"/>
        </w:rPr>
        <w:t xml:space="preserve">will turn up if you </w:t>
      </w:r>
      <w:r w:rsidRPr="000202A3">
        <w:rPr>
          <w:rFonts w:ascii="Book Antiqua" w:hAnsi="Book Antiqua"/>
          <w:sz w:val="23"/>
          <w:szCs w:val="23"/>
        </w:rPr>
        <w:t>simply Googl</w:t>
      </w:r>
      <w:r w:rsidR="00F84974" w:rsidRPr="000202A3">
        <w:rPr>
          <w:rFonts w:ascii="Book Antiqua" w:hAnsi="Book Antiqua"/>
          <w:sz w:val="23"/>
          <w:szCs w:val="23"/>
        </w:rPr>
        <w:t>e</w:t>
      </w:r>
      <w:r w:rsidRPr="000202A3">
        <w:rPr>
          <w:rFonts w:ascii="Book Antiqua" w:hAnsi="Book Antiqua"/>
          <w:sz w:val="23"/>
          <w:szCs w:val="23"/>
        </w:rPr>
        <w:t xml:space="preserve"> an ancestor’s name and a place and date, or the ancestor</w:t>
      </w:r>
      <w:r w:rsidR="00433016" w:rsidRPr="000202A3">
        <w:rPr>
          <w:rFonts w:ascii="Book Antiqua" w:hAnsi="Book Antiqua"/>
          <w:sz w:val="23"/>
          <w:szCs w:val="23"/>
        </w:rPr>
        <w:t>’s</w:t>
      </w:r>
      <w:r w:rsidRPr="000202A3">
        <w:rPr>
          <w:rFonts w:ascii="Book Antiqua" w:hAnsi="Book Antiqua"/>
          <w:sz w:val="23"/>
          <w:szCs w:val="23"/>
        </w:rPr>
        <w:t xml:space="preserve"> and their spouse’s name</w:t>
      </w:r>
      <w:r w:rsidR="00433016" w:rsidRPr="000202A3">
        <w:rPr>
          <w:rFonts w:ascii="Book Antiqua" w:hAnsi="Book Antiqua"/>
          <w:sz w:val="23"/>
          <w:szCs w:val="23"/>
        </w:rPr>
        <w:t>s</w:t>
      </w:r>
      <w:r w:rsidRPr="000202A3">
        <w:rPr>
          <w:rFonts w:ascii="Book Antiqua" w:hAnsi="Book Antiqua"/>
          <w:sz w:val="23"/>
          <w:szCs w:val="23"/>
        </w:rPr>
        <w:t xml:space="preserve"> and their wedding year.</w:t>
      </w:r>
      <w:r w:rsidR="00F84974" w:rsidRPr="000202A3">
        <w:rPr>
          <w:rFonts w:ascii="Book Antiqua" w:hAnsi="Book Antiqua"/>
          <w:sz w:val="23"/>
          <w:szCs w:val="23"/>
        </w:rPr>
        <w:t xml:space="preserve">  You will </w:t>
      </w:r>
      <w:r w:rsidR="00A555CF" w:rsidRPr="000202A3">
        <w:rPr>
          <w:rFonts w:ascii="Book Antiqua" w:hAnsi="Book Antiqua"/>
          <w:sz w:val="23"/>
          <w:szCs w:val="23"/>
        </w:rPr>
        <w:t xml:space="preserve">also </w:t>
      </w:r>
      <w:r w:rsidR="00F84974" w:rsidRPr="000202A3">
        <w:rPr>
          <w:rFonts w:ascii="Book Antiqua" w:hAnsi="Book Antiqua"/>
          <w:sz w:val="23"/>
          <w:szCs w:val="23"/>
        </w:rPr>
        <w:t xml:space="preserve">locate many private </w:t>
      </w:r>
      <w:r w:rsidR="000B2950" w:rsidRPr="000202A3">
        <w:rPr>
          <w:rFonts w:ascii="Book Antiqua" w:hAnsi="Book Antiqua"/>
          <w:sz w:val="23"/>
          <w:szCs w:val="23"/>
        </w:rPr>
        <w:t xml:space="preserve">family histories and community </w:t>
      </w:r>
      <w:r w:rsidR="00F84974" w:rsidRPr="000202A3">
        <w:rPr>
          <w:rFonts w:ascii="Book Antiqua" w:hAnsi="Book Antiqua"/>
          <w:sz w:val="23"/>
          <w:szCs w:val="23"/>
        </w:rPr>
        <w:t>genealogies that way.</w:t>
      </w:r>
    </w:p>
    <w:p w14:paraId="13169B0B" w14:textId="77777777" w:rsidR="00CD230F" w:rsidRPr="00FF5CD2" w:rsidRDefault="00CD230F" w:rsidP="00760682">
      <w:pPr>
        <w:spacing w:after="0" w:line="240" w:lineRule="auto"/>
        <w:jc w:val="both"/>
        <w:rPr>
          <w:rFonts w:ascii="Book Antiqua" w:hAnsi="Book Antiqua"/>
          <w:sz w:val="23"/>
          <w:szCs w:val="23"/>
        </w:rPr>
      </w:pPr>
    </w:p>
    <w:sectPr w:rsidR="00CD230F" w:rsidRPr="00FF5CD2" w:rsidSect="00C00FFB">
      <w:footerReference w:type="default" r:id="rId9"/>
      <w:pgSz w:w="12240" w:h="15840"/>
      <w:pgMar w:top="99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01B0B" w14:textId="77777777" w:rsidR="00E31358" w:rsidRDefault="00E31358" w:rsidP="000B2950">
      <w:pPr>
        <w:spacing w:after="0" w:line="240" w:lineRule="auto"/>
      </w:pPr>
      <w:r>
        <w:separator/>
      </w:r>
    </w:p>
  </w:endnote>
  <w:endnote w:type="continuationSeparator" w:id="0">
    <w:p w14:paraId="228FDD0E" w14:textId="77777777" w:rsidR="00E31358" w:rsidRDefault="00E31358" w:rsidP="000B2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095458"/>
      <w:docPartObj>
        <w:docPartGallery w:val="Page Numbers (Bottom of Page)"/>
        <w:docPartUnique/>
      </w:docPartObj>
    </w:sdtPr>
    <w:sdtEndPr>
      <w:rPr>
        <w:noProof/>
      </w:rPr>
    </w:sdtEndPr>
    <w:sdtContent>
      <w:p w14:paraId="014CA10D" w14:textId="77777777" w:rsidR="000B2950" w:rsidRDefault="000B2950">
        <w:pPr>
          <w:pStyle w:val="Footer"/>
          <w:jc w:val="right"/>
        </w:pPr>
        <w:r>
          <w:fldChar w:fldCharType="begin"/>
        </w:r>
        <w:r>
          <w:instrText xml:space="preserve"> PAGE   \* MERGEFORMAT </w:instrText>
        </w:r>
        <w:r>
          <w:fldChar w:fldCharType="separate"/>
        </w:r>
        <w:r w:rsidR="0068259A">
          <w:rPr>
            <w:noProof/>
          </w:rPr>
          <w:t>4</w:t>
        </w:r>
        <w:r>
          <w:rPr>
            <w:noProof/>
          </w:rPr>
          <w:fldChar w:fldCharType="end"/>
        </w:r>
      </w:p>
    </w:sdtContent>
  </w:sdt>
  <w:p w14:paraId="014CA10E" w14:textId="77777777" w:rsidR="000B2950" w:rsidRDefault="000B2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515E6" w14:textId="77777777" w:rsidR="00E31358" w:rsidRDefault="00E31358" w:rsidP="000B2950">
      <w:pPr>
        <w:spacing w:after="0" w:line="240" w:lineRule="auto"/>
      </w:pPr>
      <w:r>
        <w:separator/>
      </w:r>
    </w:p>
  </w:footnote>
  <w:footnote w:type="continuationSeparator" w:id="0">
    <w:p w14:paraId="6FDE8B6C" w14:textId="77777777" w:rsidR="00E31358" w:rsidRDefault="00E31358" w:rsidP="000B29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C6152"/>
    <w:multiLevelType w:val="hybridMultilevel"/>
    <w:tmpl w:val="61CE80CC"/>
    <w:lvl w:ilvl="0" w:tplc="6D802DD2">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372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EE4"/>
    <w:rsid w:val="00012C0B"/>
    <w:rsid w:val="00014C85"/>
    <w:rsid w:val="000202A3"/>
    <w:rsid w:val="00031EE4"/>
    <w:rsid w:val="000A5F32"/>
    <w:rsid w:val="000B2950"/>
    <w:rsid w:val="00114E53"/>
    <w:rsid w:val="00161236"/>
    <w:rsid w:val="00166DB9"/>
    <w:rsid w:val="001A78B1"/>
    <w:rsid w:val="00211729"/>
    <w:rsid w:val="00221A98"/>
    <w:rsid w:val="00294DD3"/>
    <w:rsid w:val="002C2EA6"/>
    <w:rsid w:val="002E4859"/>
    <w:rsid w:val="003246EC"/>
    <w:rsid w:val="00366F38"/>
    <w:rsid w:val="00367A9D"/>
    <w:rsid w:val="00373DED"/>
    <w:rsid w:val="00375493"/>
    <w:rsid w:val="003976C2"/>
    <w:rsid w:val="003A1F57"/>
    <w:rsid w:val="003B6FB9"/>
    <w:rsid w:val="003D5EA2"/>
    <w:rsid w:val="003F1F44"/>
    <w:rsid w:val="00433016"/>
    <w:rsid w:val="00452ED3"/>
    <w:rsid w:val="004626D3"/>
    <w:rsid w:val="00463AD2"/>
    <w:rsid w:val="004B04B7"/>
    <w:rsid w:val="004B5BE5"/>
    <w:rsid w:val="004E4EC1"/>
    <w:rsid w:val="00516046"/>
    <w:rsid w:val="005405FB"/>
    <w:rsid w:val="005C0135"/>
    <w:rsid w:val="005D71D5"/>
    <w:rsid w:val="005F05D3"/>
    <w:rsid w:val="005F0721"/>
    <w:rsid w:val="00663C1F"/>
    <w:rsid w:val="00673F33"/>
    <w:rsid w:val="0068259A"/>
    <w:rsid w:val="0068264E"/>
    <w:rsid w:val="00683E20"/>
    <w:rsid w:val="006A7F8B"/>
    <w:rsid w:val="006B0BCB"/>
    <w:rsid w:val="006E694F"/>
    <w:rsid w:val="00706EEE"/>
    <w:rsid w:val="0075572D"/>
    <w:rsid w:val="00760682"/>
    <w:rsid w:val="00786094"/>
    <w:rsid w:val="007A717D"/>
    <w:rsid w:val="007C702B"/>
    <w:rsid w:val="00802714"/>
    <w:rsid w:val="00844F43"/>
    <w:rsid w:val="008D2259"/>
    <w:rsid w:val="008D47E9"/>
    <w:rsid w:val="00925463"/>
    <w:rsid w:val="009518F4"/>
    <w:rsid w:val="00985357"/>
    <w:rsid w:val="009B1E98"/>
    <w:rsid w:val="009E2E12"/>
    <w:rsid w:val="009E7A4F"/>
    <w:rsid w:val="00A0327F"/>
    <w:rsid w:val="00A118D0"/>
    <w:rsid w:val="00A13044"/>
    <w:rsid w:val="00A159DE"/>
    <w:rsid w:val="00A555CF"/>
    <w:rsid w:val="00A75319"/>
    <w:rsid w:val="00A877A9"/>
    <w:rsid w:val="00AA1D8C"/>
    <w:rsid w:val="00AB4ED7"/>
    <w:rsid w:val="00AC1288"/>
    <w:rsid w:val="00B6412F"/>
    <w:rsid w:val="00B81507"/>
    <w:rsid w:val="00B91344"/>
    <w:rsid w:val="00BE5DB0"/>
    <w:rsid w:val="00BF2619"/>
    <w:rsid w:val="00C00FFB"/>
    <w:rsid w:val="00CD230F"/>
    <w:rsid w:val="00D4468F"/>
    <w:rsid w:val="00DA4F63"/>
    <w:rsid w:val="00DB4ABE"/>
    <w:rsid w:val="00DC70A3"/>
    <w:rsid w:val="00E217A3"/>
    <w:rsid w:val="00E31358"/>
    <w:rsid w:val="00E822A8"/>
    <w:rsid w:val="00EC55F9"/>
    <w:rsid w:val="00ED03E7"/>
    <w:rsid w:val="00ED4108"/>
    <w:rsid w:val="00EE1449"/>
    <w:rsid w:val="00F84974"/>
    <w:rsid w:val="00FA3A86"/>
    <w:rsid w:val="00FC1334"/>
    <w:rsid w:val="00FE0AE5"/>
    <w:rsid w:val="00FF5CD2"/>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CA0BC"/>
  <w15:chartTrackingRefBased/>
  <w15:docId w15:val="{5909C2F4-061C-4763-BBF6-B9CC67C6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EE4"/>
    <w:pPr>
      <w:ind w:left="720"/>
      <w:contextualSpacing/>
    </w:pPr>
  </w:style>
  <w:style w:type="paragraph" w:styleId="Header">
    <w:name w:val="header"/>
    <w:basedOn w:val="Normal"/>
    <w:link w:val="HeaderChar"/>
    <w:uiPriority w:val="99"/>
    <w:unhideWhenUsed/>
    <w:rsid w:val="000B2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950"/>
  </w:style>
  <w:style w:type="paragraph" w:styleId="Footer">
    <w:name w:val="footer"/>
    <w:basedOn w:val="Normal"/>
    <w:link w:val="FooterChar"/>
    <w:uiPriority w:val="99"/>
    <w:unhideWhenUsed/>
    <w:rsid w:val="000B2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950"/>
  </w:style>
  <w:style w:type="character" w:styleId="Hyperlink">
    <w:name w:val="Hyperlink"/>
    <w:basedOn w:val="DefaultParagraphFont"/>
    <w:uiPriority w:val="99"/>
    <w:unhideWhenUsed/>
    <w:rsid w:val="00663C1F"/>
    <w:rPr>
      <w:color w:val="0563C1" w:themeColor="hyperlink"/>
      <w:u w:val="single"/>
    </w:rPr>
  </w:style>
  <w:style w:type="character" w:styleId="UnresolvedMention">
    <w:name w:val="Unresolved Mention"/>
    <w:basedOn w:val="DefaultParagraphFont"/>
    <w:uiPriority w:val="99"/>
    <w:semiHidden/>
    <w:unhideWhenUsed/>
    <w:rsid w:val="004B0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ives.gov/veterans/military-service-records" TargetMode="External"/><Relationship Id="rId3" Type="http://schemas.openxmlformats.org/officeDocument/2006/relationships/settings" Target="settings.xml"/><Relationship Id="rId7" Type="http://schemas.openxmlformats.org/officeDocument/2006/relationships/hyperlink" Target="https://www.census.gov/history/www/genealogy/decennial_census_records/availability_of_1890_censu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4</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jontuck@comcast.net</cp:lastModifiedBy>
  <cp:revision>71</cp:revision>
  <cp:lastPrinted>2022-08-04T19:01:00Z</cp:lastPrinted>
  <dcterms:created xsi:type="dcterms:W3CDTF">2021-09-03T03:30:00Z</dcterms:created>
  <dcterms:modified xsi:type="dcterms:W3CDTF">2023-08-03T15:58:00Z</dcterms:modified>
</cp:coreProperties>
</file>